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102F7" w14:textId="67E5655E" w:rsidR="009E29F1" w:rsidRPr="009E29F1" w:rsidRDefault="009E29F1" w:rsidP="009E29F1">
      <w:pPr>
        <w:spacing w:after="0"/>
        <w:rPr>
          <w:rFonts w:ascii="Calibri" w:eastAsia="Calibri" w:hAnsi="Calibri" w:cs="Calibri"/>
          <w:b/>
          <w:sz w:val="28"/>
          <w:szCs w:val="28"/>
        </w:rPr>
      </w:pPr>
      <w:r w:rsidRPr="009E29F1">
        <w:rPr>
          <w:rFonts w:ascii="Calibri" w:eastAsia="Calibri" w:hAnsi="Calibri" w:cs="Calibri"/>
          <w:b/>
          <w:sz w:val="28"/>
          <w:szCs w:val="28"/>
        </w:rPr>
        <w:t>ACFS</w:t>
      </w:r>
      <w:r w:rsidR="008B793E">
        <w:rPr>
          <w:rFonts w:ascii="Calibri" w:eastAsia="Calibri" w:hAnsi="Calibri" w:cs="Calibri"/>
          <w:b/>
          <w:sz w:val="28"/>
          <w:szCs w:val="28"/>
        </w:rPr>
        <w:t xml:space="preserve"> Mandatory </w:t>
      </w:r>
      <w:r w:rsidRPr="009E29F1">
        <w:rPr>
          <w:rFonts w:ascii="Calibri" w:eastAsia="Calibri" w:hAnsi="Calibri" w:cs="Calibri"/>
          <w:b/>
          <w:sz w:val="28"/>
          <w:szCs w:val="28"/>
        </w:rPr>
        <w:t>Core Syllabus</w:t>
      </w:r>
      <w:r w:rsidR="008B793E">
        <w:rPr>
          <w:rFonts w:ascii="Calibri" w:eastAsia="Calibri" w:hAnsi="Calibri" w:cs="Calibri"/>
          <w:b/>
          <w:sz w:val="28"/>
          <w:szCs w:val="28"/>
        </w:rPr>
        <w:t xml:space="preserve"> </w:t>
      </w:r>
    </w:p>
    <w:p w14:paraId="51EB7DF1" w14:textId="1F5AEB68" w:rsidR="009E29F1" w:rsidRDefault="009E29F1" w:rsidP="003C2559">
      <w:pPr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I</w:t>
      </w:r>
      <w:r w:rsidR="00F96022">
        <w:rPr>
          <w:rFonts w:ascii="Calibri" w:eastAsia="Calibri" w:hAnsi="Calibri" w:cs="Calibri"/>
          <w:i/>
          <w:sz w:val="24"/>
          <w:szCs w:val="24"/>
        </w:rPr>
        <w:t>ncluding mapping against</w:t>
      </w:r>
      <w:r w:rsidRPr="009E29F1">
        <w:rPr>
          <w:rFonts w:ascii="Calibri" w:eastAsia="Calibri" w:hAnsi="Calibri" w:cs="Calibri"/>
          <w:i/>
          <w:sz w:val="24"/>
          <w:szCs w:val="24"/>
        </w:rPr>
        <w:t xml:space="preserve"> </w:t>
      </w:r>
      <w:r w:rsidR="007E01EE">
        <w:rPr>
          <w:rFonts w:ascii="Calibri" w:eastAsia="Calibri" w:hAnsi="Calibri" w:cs="Calibri"/>
          <w:i/>
          <w:sz w:val="24"/>
          <w:szCs w:val="24"/>
        </w:rPr>
        <w:t xml:space="preserve">the GCFP </w:t>
      </w:r>
      <w:r w:rsidR="002F4FFB">
        <w:rPr>
          <w:rFonts w:ascii="Calibri" w:eastAsia="Calibri" w:hAnsi="Calibri" w:cs="Calibri"/>
          <w:i/>
          <w:sz w:val="24"/>
          <w:szCs w:val="24"/>
        </w:rPr>
        <w:t xml:space="preserve">Counter Fraud </w:t>
      </w:r>
      <w:proofErr w:type="gramStart"/>
      <w:r w:rsidR="002F4FFB">
        <w:rPr>
          <w:rFonts w:ascii="Calibri" w:eastAsia="Calibri" w:hAnsi="Calibri" w:cs="Calibri"/>
          <w:i/>
          <w:sz w:val="24"/>
          <w:szCs w:val="24"/>
        </w:rPr>
        <w:t>Investigat</w:t>
      </w:r>
      <w:r w:rsidR="007E01EE">
        <w:rPr>
          <w:rFonts w:ascii="Calibri" w:eastAsia="Calibri" w:hAnsi="Calibri" w:cs="Calibri"/>
          <w:i/>
          <w:sz w:val="24"/>
          <w:szCs w:val="24"/>
        </w:rPr>
        <w:t>or  Curriculum</w:t>
      </w:r>
      <w:proofErr w:type="gramEnd"/>
      <w:r w:rsidR="007E01EE">
        <w:rPr>
          <w:rFonts w:ascii="Calibri" w:eastAsia="Calibri" w:hAnsi="Calibri" w:cs="Calibri"/>
          <w:i/>
          <w:sz w:val="24"/>
          <w:szCs w:val="24"/>
        </w:rPr>
        <w:t xml:space="preserve"> Cat C England and Wales (</w:t>
      </w:r>
      <w:r w:rsidR="00E0175D">
        <w:rPr>
          <w:rFonts w:ascii="Calibri" w:eastAsia="Calibri" w:hAnsi="Calibri" w:cs="Calibri"/>
          <w:i/>
          <w:sz w:val="24"/>
          <w:szCs w:val="24"/>
        </w:rPr>
        <w:t xml:space="preserve">V2.1 </w:t>
      </w:r>
      <w:r w:rsidR="007E01EE">
        <w:rPr>
          <w:rFonts w:ascii="Calibri" w:eastAsia="Calibri" w:hAnsi="Calibri" w:cs="Calibri"/>
          <w:i/>
          <w:sz w:val="24"/>
          <w:szCs w:val="24"/>
        </w:rPr>
        <w:t xml:space="preserve">July 2023) </w:t>
      </w:r>
      <w:r w:rsidR="002F4FFB">
        <w:rPr>
          <w:rFonts w:ascii="Calibri" w:eastAsia="Calibri" w:hAnsi="Calibri" w:cs="Calibri"/>
          <w:i/>
          <w:sz w:val="24"/>
          <w:szCs w:val="24"/>
        </w:rPr>
        <w:t xml:space="preserve">and </w:t>
      </w:r>
      <w:r w:rsidR="00875F54">
        <w:rPr>
          <w:rFonts w:ascii="Calibri" w:eastAsia="Calibri" w:hAnsi="Calibri" w:cs="Calibri"/>
          <w:i/>
          <w:sz w:val="24"/>
          <w:szCs w:val="24"/>
        </w:rPr>
        <w:t xml:space="preserve">the </w:t>
      </w:r>
      <w:r w:rsidR="00875F54">
        <w:rPr>
          <w:rFonts w:ascii="Calibri" w:eastAsia="Calibri" w:hAnsi="Calibri" w:cs="Calibri"/>
          <w:i/>
        </w:rPr>
        <w:t xml:space="preserve">Counter Fraud Investigator Apprenticeship Standards </w:t>
      </w:r>
      <w:r w:rsidR="00875F54" w:rsidRPr="00315931">
        <w:rPr>
          <w:rFonts w:ascii="Calibri" w:eastAsia="Calibri" w:hAnsi="Calibri" w:cs="Calibri"/>
          <w:i/>
        </w:rPr>
        <w:t xml:space="preserve">of </w:t>
      </w:r>
      <w:r w:rsidR="00875F54">
        <w:rPr>
          <w:rFonts w:ascii="Calibri" w:eastAsia="Calibri" w:hAnsi="Calibri" w:cs="Calibri"/>
          <w:i/>
        </w:rPr>
        <w:t>2019</w:t>
      </w:r>
      <w:r w:rsidR="00E21A18" w:rsidRPr="00B50C15">
        <w:rPr>
          <w:rFonts w:ascii="Calibri" w:eastAsia="Calibri" w:hAnsi="Calibri" w:cs="Calibri"/>
          <w:i/>
          <w:sz w:val="24"/>
          <w:szCs w:val="24"/>
        </w:rPr>
        <w:t xml:space="preserve"> 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8"/>
        <w:gridCol w:w="1625"/>
        <w:gridCol w:w="1858"/>
        <w:gridCol w:w="9612"/>
      </w:tblGrid>
      <w:tr w:rsidR="00FE503D" w:rsidRPr="00977588" w14:paraId="3491E1E7" w14:textId="77777777" w:rsidTr="00E555E3">
        <w:trPr>
          <w:trHeight w:val="268"/>
        </w:trPr>
        <w:tc>
          <w:tcPr>
            <w:tcW w:w="14063" w:type="dxa"/>
            <w:gridSpan w:val="4"/>
            <w:shd w:val="clear" w:color="auto" w:fill="006600"/>
          </w:tcPr>
          <w:p w14:paraId="524B79F1" w14:textId="77777777" w:rsidR="00FE503D" w:rsidRPr="004B61F8" w:rsidRDefault="00FE503D" w:rsidP="00FE503D">
            <w:pPr>
              <w:pStyle w:val="TableParagraph"/>
              <w:jc w:val="center"/>
              <w:rPr>
                <w:rFonts w:asciiTheme="minorHAnsi" w:hAnsiTheme="minorHAnsi"/>
                <w:b/>
              </w:rPr>
            </w:pPr>
            <w:r w:rsidRPr="00781110">
              <w:rPr>
                <w:rFonts w:asciiTheme="minorHAnsi" w:hAnsiTheme="minorHAnsi"/>
                <w:b/>
                <w:color w:val="000000" w:themeColor="text1"/>
              </w:rPr>
              <w:t>Mandatory Core Offence Legislation</w:t>
            </w:r>
          </w:p>
        </w:tc>
      </w:tr>
      <w:tr w:rsidR="002F4FFB" w:rsidRPr="00977588" w14:paraId="2A18A6AF" w14:textId="77777777" w:rsidTr="002F4FFB">
        <w:trPr>
          <w:trHeight w:val="806"/>
        </w:trPr>
        <w:tc>
          <w:tcPr>
            <w:tcW w:w="968" w:type="dxa"/>
            <w:shd w:val="clear" w:color="auto" w:fill="00C000"/>
          </w:tcPr>
          <w:p w14:paraId="5B941C1B" w14:textId="77777777" w:rsidR="002F4FFB" w:rsidRPr="00781110" w:rsidRDefault="002F4FFB" w:rsidP="00F96022">
            <w:pPr>
              <w:pStyle w:val="TableParagraph"/>
              <w:spacing w:line="265" w:lineRule="exact"/>
              <w:rPr>
                <w:rFonts w:asciiTheme="minorHAnsi" w:hAnsiTheme="minorHAnsi"/>
                <w:b/>
                <w:color w:val="000000" w:themeColor="text1"/>
              </w:rPr>
            </w:pPr>
            <w:r w:rsidRPr="00781110">
              <w:rPr>
                <w:rFonts w:asciiTheme="minorHAnsi" w:hAnsiTheme="minorHAnsi"/>
                <w:b/>
                <w:color w:val="000000" w:themeColor="text1"/>
              </w:rPr>
              <w:t>Number</w:t>
            </w:r>
          </w:p>
        </w:tc>
        <w:tc>
          <w:tcPr>
            <w:tcW w:w="1625" w:type="dxa"/>
            <w:shd w:val="clear" w:color="auto" w:fill="00C000"/>
          </w:tcPr>
          <w:p w14:paraId="5C0712B2" w14:textId="77777777" w:rsidR="002F4FFB" w:rsidRPr="00781110" w:rsidRDefault="002F4FFB" w:rsidP="00F96022">
            <w:pPr>
              <w:pStyle w:val="TableParagraph"/>
              <w:spacing w:line="265" w:lineRule="exact"/>
              <w:ind w:left="174"/>
              <w:rPr>
                <w:rFonts w:asciiTheme="minorHAnsi" w:hAnsiTheme="minorHAnsi"/>
                <w:b/>
                <w:color w:val="000000" w:themeColor="text1"/>
              </w:rPr>
            </w:pPr>
            <w:r w:rsidRPr="00781110">
              <w:rPr>
                <w:rFonts w:asciiTheme="minorHAnsi" w:hAnsiTheme="minorHAnsi"/>
                <w:b/>
                <w:color w:val="000000" w:themeColor="text1"/>
              </w:rPr>
              <w:t>Subject Name</w:t>
            </w:r>
          </w:p>
        </w:tc>
        <w:tc>
          <w:tcPr>
            <w:tcW w:w="1858" w:type="dxa"/>
            <w:shd w:val="clear" w:color="auto" w:fill="00C000"/>
          </w:tcPr>
          <w:p w14:paraId="16651D2B" w14:textId="77777777" w:rsidR="002F4FFB" w:rsidRPr="00781110" w:rsidRDefault="002F4FFB" w:rsidP="00F96022">
            <w:pPr>
              <w:pStyle w:val="TableParagraph"/>
              <w:spacing w:line="265" w:lineRule="exact"/>
              <w:ind w:left="724" w:right="717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 w:rsidRPr="00781110">
              <w:rPr>
                <w:rFonts w:asciiTheme="minorHAnsi" w:hAnsiTheme="minorHAnsi"/>
                <w:b/>
                <w:color w:val="000000" w:themeColor="text1"/>
              </w:rPr>
              <w:t>Aim</w:t>
            </w:r>
          </w:p>
        </w:tc>
        <w:tc>
          <w:tcPr>
            <w:tcW w:w="9612" w:type="dxa"/>
            <w:shd w:val="clear" w:color="auto" w:fill="00C000"/>
          </w:tcPr>
          <w:p w14:paraId="401CC0AE" w14:textId="77777777" w:rsidR="002F4FFB" w:rsidRPr="00977588" w:rsidRDefault="002F4FFB" w:rsidP="00781110">
            <w:pPr>
              <w:pStyle w:val="TableParagraph"/>
              <w:spacing w:line="265" w:lineRule="exact"/>
              <w:ind w:left="108"/>
              <w:rPr>
                <w:rFonts w:asciiTheme="minorHAnsi" w:hAnsiTheme="minorHAnsi"/>
                <w:b/>
              </w:rPr>
            </w:pPr>
            <w:r w:rsidRPr="00781110">
              <w:rPr>
                <w:rFonts w:asciiTheme="minorHAnsi" w:hAnsiTheme="minorHAnsi"/>
                <w:b/>
                <w:color w:val="000000" w:themeColor="text1"/>
              </w:rPr>
              <w:t>Learning Outcomes:</w:t>
            </w:r>
            <w:r w:rsidR="00781110">
              <w:rPr>
                <w:rFonts w:asciiTheme="minorHAnsi" w:hAnsiTheme="minorHAnsi"/>
                <w:b/>
                <w:color w:val="000000" w:themeColor="text1"/>
              </w:rPr>
              <w:t xml:space="preserve"> </w:t>
            </w:r>
            <w:r w:rsidRPr="00781110">
              <w:rPr>
                <w:rFonts w:asciiTheme="minorHAnsi" w:hAnsiTheme="minorHAnsi"/>
                <w:b/>
                <w:color w:val="000000" w:themeColor="text1"/>
              </w:rPr>
              <w:t>by the end of each learning activity the student</w:t>
            </w:r>
            <w:r w:rsidR="00781110">
              <w:rPr>
                <w:rFonts w:asciiTheme="minorHAnsi" w:hAnsiTheme="minorHAnsi"/>
                <w:b/>
                <w:color w:val="000000" w:themeColor="text1"/>
              </w:rPr>
              <w:t xml:space="preserve"> </w:t>
            </w:r>
            <w:r w:rsidRPr="00781110">
              <w:rPr>
                <w:rFonts w:asciiTheme="minorHAnsi" w:hAnsiTheme="minorHAnsi"/>
                <w:b/>
                <w:color w:val="000000" w:themeColor="text1"/>
              </w:rPr>
              <w:t>will be able to:</w:t>
            </w:r>
            <w:r w:rsidR="00781110">
              <w:rPr>
                <w:rFonts w:asciiTheme="minorHAnsi" w:hAnsiTheme="minorHAnsi"/>
                <w:b/>
                <w:color w:val="000000" w:themeColor="text1"/>
              </w:rPr>
              <w:t xml:space="preserve"> </w:t>
            </w:r>
          </w:p>
        </w:tc>
      </w:tr>
      <w:tr w:rsidR="00074753" w:rsidRPr="00977588" w14:paraId="0A8BBD44" w14:textId="77777777" w:rsidTr="00136ECA">
        <w:trPr>
          <w:trHeight w:val="1204"/>
        </w:trPr>
        <w:tc>
          <w:tcPr>
            <w:tcW w:w="968" w:type="dxa"/>
          </w:tcPr>
          <w:p w14:paraId="0EBF4864" w14:textId="77777777" w:rsidR="00074753" w:rsidRPr="00977588" w:rsidRDefault="00074753" w:rsidP="003E299F">
            <w:pPr>
              <w:pStyle w:val="Table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1625" w:type="dxa"/>
          </w:tcPr>
          <w:p w14:paraId="5B48DC60" w14:textId="77777777" w:rsidR="00074753" w:rsidRPr="00977588" w:rsidRDefault="00762B0E" w:rsidP="00762B0E">
            <w:pPr>
              <w:pStyle w:val="TableParagraph"/>
              <w:ind w:left="105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Fraud and I</w:t>
            </w:r>
            <w:r w:rsidR="008D4184">
              <w:rPr>
                <w:rFonts w:asciiTheme="minorHAnsi" w:hAnsiTheme="minorHAnsi"/>
              </w:rPr>
              <w:t xml:space="preserve">nvestigation </w:t>
            </w:r>
            <w:r w:rsidR="00514164">
              <w:rPr>
                <w:rFonts w:asciiTheme="minorHAnsi" w:hAnsiTheme="minorHAnsi"/>
              </w:rPr>
              <w:t>(General)</w:t>
            </w:r>
          </w:p>
        </w:tc>
        <w:tc>
          <w:tcPr>
            <w:tcW w:w="1858" w:type="dxa"/>
          </w:tcPr>
          <w:p w14:paraId="153B239F" w14:textId="77777777" w:rsidR="00074753" w:rsidRPr="00977588" w:rsidRDefault="00514164" w:rsidP="00762B0E">
            <w:pPr>
              <w:pStyle w:val="TableParagraph"/>
              <w:ind w:right="26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 provide a</w:t>
            </w:r>
            <w:r w:rsidR="00136ECA">
              <w:rPr>
                <w:rFonts w:asciiTheme="minorHAnsi" w:hAnsiTheme="minorHAnsi"/>
              </w:rPr>
              <w:t xml:space="preserve"> general</w:t>
            </w:r>
            <w:r>
              <w:rPr>
                <w:rFonts w:asciiTheme="minorHAnsi" w:hAnsiTheme="minorHAnsi"/>
              </w:rPr>
              <w:t xml:space="preserve"> overview of </w:t>
            </w:r>
            <w:r w:rsidR="0065774F">
              <w:rPr>
                <w:rFonts w:asciiTheme="minorHAnsi" w:hAnsiTheme="minorHAnsi"/>
              </w:rPr>
              <w:t>fraud</w:t>
            </w:r>
            <w:r w:rsidR="00762B0E">
              <w:rPr>
                <w:rFonts w:asciiTheme="minorHAnsi" w:hAnsiTheme="minorHAnsi"/>
              </w:rPr>
              <w:t xml:space="preserve"> and investigation</w:t>
            </w:r>
            <w:r w:rsidR="0065774F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9612" w:type="dxa"/>
          </w:tcPr>
          <w:p w14:paraId="18D24EF3" w14:textId="77777777" w:rsidR="00136ECA" w:rsidRDefault="00136ECA" w:rsidP="00CB0F2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682" w:hanging="425"/>
              <w:rPr>
                <w:rFonts w:cs="Arial"/>
              </w:rPr>
            </w:pPr>
            <w:r>
              <w:rPr>
                <w:rFonts w:cs="Arial"/>
              </w:rPr>
              <w:t xml:space="preserve">Outline how criminal law has </w:t>
            </w:r>
            <w:proofErr w:type="gramStart"/>
            <w:r>
              <w:rPr>
                <w:rFonts w:cs="Arial"/>
              </w:rPr>
              <w:t>evolved  from</w:t>
            </w:r>
            <w:proofErr w:type="gramEnd"/>
            <w:r>
              <w:rPr>
                <w:rFonts w:cs="Arial"/>
              </w:rPr>
              <w:t xml:space="preserve"> common law</w:t>
            </w:r>
          </w:p>
          <w:p w14:paraId="572B7EFE" w14:textId="77777777" w:rsidR="00514164" w:rsidRDefault="00514164" w:rsidP="00CB0F2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682" w:hanging="425"/>
              <w:rPr>
                <w:rFonts w:cs="Arial"/>
              </w:rPr>
            </w:pPr>
            <w:r w:rsidRPr="00514164">
              <w:rPr>
                <w:rFonts w:cs="Arial"/>
              </w:rPr>
              <w:t xml:space="preserve">Explain how legislation is </w:t>
            </w:r>
            <w:proofErr w:type="gramStart"/>
            <w:r w:rsidRPr="00514164">
              <w:rPr>
                <w:rFonts w:cs="Arial"/>
              </w:rPr>
              <w:t>created</w:t>
            </w:r>
            <w:proofErr w:type="gramEnd"/>
            <w:r w:rsidRPr="00514164">
              <w:rPr>
                <w:rFonts w:cs="Arial"/>
              </w:rPr>
              <w:t xml:space="preserve"> </w:t>
            </w:r>
          </w:p>
          <w:p w14:paraId="3AB3B163" w14:textId="77777777" w:rsidR="00136ECA" w:rsidRPr="00136ECA" w:rsidRDefault="00136ECA" w:rsidP="00CB0F2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682" w:hanging="425"/>
              <w:rPr>
                <w:rFonts w:ascii="Arial" w:hAnsi="Arial" w:cs="Arial"/>
                <w:i/>
              </w:rPr>
            </w:pPr>
            <w:r w:rsidRPr="00136ECA">
              <w:rPr>
                <w:rFonts w:cs="Arial"/>
              </w:rPr>
              <w:t xml:space="preserve">Explain how case law is created and how this acts as a </w:t>
            </w:r>
            <w:proofErr w:type="gramStart"/>
            <w:r w:rsidRPr="00136ECA">
              <w:rPr>
                <w:rFonts w:cs="Arial"/>
              </w:rPr>
              <w:t>precedent</w:t>
            </w:r>
            <w:proofErr w:type="gramEnd"/>
            <w:r w:rsidRPr="00136ECA">
              <w:rPr>
                <w:rFonts w:cs="Arial"/>
              </w:rPr>
              <w:t xml:space="preserve"> </w:t>
            </w:r>
          </w:p>
          <w:p w14:paraId="1AA8F803" w14:textId="77777777" w:rsidR="008D4184" w:rsidRPr="0011202A" w:rsidRDefault="00136ECA" w:rsidP="00CB0F2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682" w:hanging="425"/>
              <w:rPr>
                <w:rFonts w:ascii="Arial" w:hAnsi="Arial" w:cs="Arial"/>
                <w:i/>
              </w:rPr>
            </w:pPr>
            <w:r w:rsidRPr="0011202A">
              <w:rPr>
                <w:rFonts w:cs="Arial"/>
              </w:rPr>
              <w:t xml:space="preserve">Interpret </w:t>
            </w:r>
            <w:r w:rsidR="00514164" w:rsidRPr="0011202A">
              <w:rPr>
                <w:rFonts w:cs="Arial"/>
              </w:rPr>
              <w:t>the common terminology used in legislation and the criminal justice system</w:t>
            </w:r>
            <w:r w:rsidR="0065774F" w:rsidRPr="0011202A">
              <w:rPr>
                <w:rFonts w:cs="Arial"/>
              </w:rPr>
              <w:t xml:space="preserve"> </w:t>
            </w:r>
            <w:proofErr w:type="gramStart"/>
            <w:r w:rsidR="0065774F" w:rsidRPr="0011202A">
              <w:rPr>
                <w:rFonts w:cs="Arial"/>
              </w:rPr>
              <w:t>including  the</w:t>
            </w:r>
            <w:proofErr w:type="gramEnd"/>
            <w:r w:rsidR="0065774F" w:rsidRPr="0011202A">
              <w:rPr>
                <w:rFonts w:cs="Arial"/>
              </w:rPr>
              <w:t xml:space="preserve"> meaning of penalties, gender</w:t>
            </w:r>
            <w:r w:rsidR="00743BB9" w:rsidRPr="0011202A">
              <w:rPr>
                <w:rFonts w:cs="Arial"/>
              </w:rPr>
              <w:t xml:space="preserve">, </w:t>
            </w:r>
            <w:r w:rsidR="0065774F" w:rsidRPr="0011202A">
              <w:rPr>
                <w:rFonts w:cs="Arial"/>
              </w:rPr>
              <w:t xml:space="preserve"> inchoate offences, summary, indictable, either way, </w:t>
            </w:r>
            <w:proofErr w:type="spellStart"/>
            <w:r w:rsidR="0065774F" w:rsidRPr="0011202A">
              <w:rPr>
                <w:rFonts w:cs="Arial"/>
              </w:rPr>
              <w:t>mens</w:t>
            </w:r>
            <w:proofErr w:type="spellEnd"/>
            <w:r w:rsidR="0065774F" w:rsidRPr="0011202A">
              <w:rPr>
                <w:rFonts w:cs="Arial"/>
              </w:rPr>
              <w:t xml:space="preserve"> rea, actus reus, points to prove</w:t>
            </w:r>
          </w:p>
          <w:p w14:paraId="5F3F44C8" w14:textId="77777777" w:rsidR="00762B0E" w:rsidRPr="00027B4A" w:rsidRDefault="00762B0E" w:rsidP="00CB0F2E">
            <w:pPr>
              <w:pStyle w:val="TableParagraph"/>
              <w:numPr>
                <w:ilvl w:val="0"/>
                <w:numId w:val="31"/>
              </w:numPr>
              <w:tabs>
                <w:tab w:val="left" w:pos="6272"/>
              </w:tabs>
              <w:spacing w:line="237" w:lineRule="auto"/>
              <w:ind w:left="682" w:right="373" w:hanging="425"/>
              <w:rPr>
                <w:rFonts w:asciiTheme="minorHAnsi" w:hAnsiTheme="minorHAnsi"/>
              </w:rPr>
            </w:pPr>
            <w:r w:rsidRPr="00027B4A">
              <w:rPr>
                <w:rFonts w:asciiTheme="minorHAnsi" w:hAnsiTheme="minorHAnsi"/>
              </w:rPr>
              <w:t xml:space="preserve">Examine the cost of fraud in the </w:t>
            </w:r>
            <w:proofErr w:type="gramStart"/>
            <w:r w:rsidRPr="00027B4A">
              <w:rPr>
                <w:rFonts w:asciiTheme="minorHAnsi" w:hAnsiTheme="minorHAnsi"/>
              </w:rPr>
              <w:t>UK</w:t>
            </w:r>
            <w:proofErr w:type="gramEnd"/>
          </w:p>
          <w:p w14:paraId="193EA79E" w14:textId="77777777" w:rsidR="00762B0E" w:rsidRPr="0011202A" w:rsidRDefault="00762B0E" w:rsidP="00CB0F2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682" w:hanging="425"/>
              <w:rPr>
                <w:rFonts w:ascii="Arial" w:hAnsi="Arial" w:cs="Arial"/>
                <w:i/>
              </w:rPr>
            </w:pPr>
            <w:r w:rsidRPr="0011202A">
              <w:t xml:space="preserve">Identify </w:t>
            </w:r>
            <w:proofErr w:type="gramStart"/>
            <w:r w:rsidRPr="0011202A">
              <w:t>different  fraud</w:t>
            </w:r>
            <w:proofErr w:type="gramEnd"/>
            <w:r w:rsidRPr="0011202A">
              <w:t xml:space="preserve"> types and how it is</w:t>
            </w:r>
            <w:r w:rsidRPr="0011202A">
              <w:rPr>
                <w:spacing w:val="-8"/>
              </w:rPr>
              <w:t xml:space="preserve"> </w:t>
            </w:r>
            <w:r w:rsidRPr="0011202A">
              <w:t>committed</w:t>
            </w:r>
          </w:p>
          <w:p w14:paraId="13B10EA6" w14:textId="77777777" w:rsidR="008D4184" w:rsidRPr="00136ECA" w:rsidRDefault="008D4184" w:rsidP="00CB0F2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682" w:hanging="425"/>
              <w:rPr>
                <w:rFonts w:ascii="Arial" w:hAnsi="Arial" w:cs="Arial"/>
                <w:i/>
              </w:rPr>
            </w:pPr>
            <w:r w:rsidRPr="0011202A">
              <w:rPr>
                <w:rFonts w:cs="Arial"/>
              </w:rPr>
              <w:t>Define what behaviours must be displayed when adopting a professional approach to investigating allegations of fraud</w:t>
            </w:r>
            <w:r w:rsidR="00743BB9" w:rsidRPr="0011202A">
              <w:rPr>
                <w:rFonts w:cs="Arial"/>
              </w:rPr>
              <w:t xml:space="preserve"> by referring to a counter fraud code of conduct</w:t>
            </w:r>
            <w:r w:rsidR="00237873">
              <w:rPr>
                <w:rFonts w:cs="Arial"/>
              </w:rPr>
              <w:t xml:space="preserve">, </w:t>
            </w:r>
            <w:proofErr w:type="gramStart"/>
            <w:r w:rsidR="00027B4A">
              <w:rPr>
                <w:rFonts w:cs="Arial"/>
              </w:rPr>
              <w:t>e.g.</w:t>
            </w:r>
            <w:proofErr w:type="gramEnd"/>
            <w:r w:rsidR="00027B4A">
              <w:rPr>
                <w:rFonts w:cs="Arial"/>
              </w:rPr>
              <w:t xml:space="preserve"> the Cabinet Office Code of Ethics</w:t>
            </w:r>
          </w:p>
        </w:tc>
      </w:tr>
      <w:tr w:rsidR="002F4FFB" w:rsidRPr="00977588" w14:paraId="2505B5A4" w14:textId="77777777" w:rsidTr="00E3796F">
        <w:trPr>
          <w:trHeight w:val="2622"/>
        </w:trPr>
        <w:tc>
          <w:tcPr>
            <w:tcW w:w="968" w:type="dxa"/>
          </w:tcPr>
          <w:p w14:paraId="2DE88DB4" w14:textId="77777777" w:rsidR="002F4FFB" w:rsidRPr="00977588" w:rsidRDefault="00074753" w:rsidP="003E299F">
            <w:pPr>
              <w:pStyle w:val="Table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1625" w:type="dxa"/>
          </w:tcPr>
          <w:p w14:paraId="4D910E7A" w14:textId="77777777" w:rsidR="002F4FFB" w:rsidRPr="00977588" w:rsidRDefault="002F4FFB" w:rsidP="003E299F">
            <w:pPr>
              <w:pStyle w:val="TableParagraph"/>
              <w:ind w:left="105"/>
              <w:rPr>
                <w:rFonts w:asciiTheme="minorHAnsi" w:hAnsiTheme="minorHAnsi"/>
              </w:rPr>
            </w:pPr>
            <w:r w:rsidRPr="00977588">
              <w:rPr>
                <w:rFonts w:asciiTheme="minorHAnsi" w:hAnsiTheme="minorHAnsi"/>
              </w:rPr>
              <w:t>Fraud Act 2006</w:t>
            </w:r>
          </w:p>
        </w:tc>
        <w:tc>
          <w:tcPr>
            <w:tcW w:w="1858" w:type="dxa"/>
          </w:tcPr>
          <w:p w14:paraId="50E5413A" w14:textId="77777777" w:rsidR="002F4FFB" w:rsidRPr="00977588" w:rsidRDefault="002F4FFB" w:rsidP="003E299F">
            <w:pPr>
              <w:pStyle w:val="TableParagraph"/>
              <w:ind w:right="266"/>
              <w:rPr>
                <w:rFonts w:asciiTheme="minorHAnsi" w:hAnsiTheme="minorHAnsi"/>
              </w:rPr>
            </w:pPr>
            <w:r w:rsidRPr="00977588">
              <w:rPr>
                <w:rFonts w:asciiTheme="minorHAnsi" w:hAnsiTheme="minorHAnsi"/>
              </w:rPr>
              <w:t xml:space="preserve">To give an overview of the </w:t>
            </w:r>
            <w:r w:rsidR="00A3470C">
              <w:rPr>
                <w:rFonts w:asciiTheme="minorHAnsi" w:hAnsiTheme="minorHAnsi"/>
              </w:rPr>
              <w:t xml:space="preserve">Act </w:t>
            </w:r>
            <w:r w:rsidRPr="00977588">
              <w:rPr>
                <w:rFonts w:asciiTheme="minorHAnsi" w:hAnsiTheme="minorHAnsi"/>
              </w:rPr>
              <w:t>and its impact on the criminal law relating to fraud</w:t>
            </w:r>
          </w:p>
        </w:tc>
        <w:tc>
          <w:tcPr>
            <w:tcW w:w="9612" w:type="dxa"/>
          </w:tcPr>
          <w:p w14:paraId="06041EEC" w14:textId="77777777" w:rsidR="002B0B5C" w:rsidRDefault="002B0B5C" w:rsidP="00CB0F2E">
            <w:pPr>
              <w:pStyle w:val="TableParagraph"/>
              <w:numPr>
                <w:ilvl w:val="0"/>
                <w:numId w:val="31"/>
              </w:numPr>
              <w:tabs>
                <w:tab w:val="left" w:pos="257"/>
              </w:tabs>
              <w:ind w:left="680" w:right="131" w:hanging="425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Debate the term ‘</w:t>
            </w:r>
            <w:proofErr w:type="gramStart"/>
            <w:r>
              <w:rPr>
                <w:rFonts w:asciiTheme="minorHAnsi" w:hAnsiTheme="minorHAnsi"/>
              </w:rPr>
              <w:t>fraud’</w:t>
            </w:r>
            <w:proofErr w:type="gramEnd"/>
          </w:p>
          <w:p w14:paraId="6722F6D5" w14:textId="77777777" w:rsidR="0065774F" w:rsidRDefault="0065774F" w:rsidP="00CB0F2E">
            <w:pPr>
              <w:pStyle w:val="TableParagraph"/>
              <w:numPr>
                <w:ilvl w:val="0"/>
                <w:numId w:val="31"/>
              </w:numPr>
              <w:tabs>
                <w:tab w:val="left" w:pos="257"/>
              </w:tabs>
              <w:ind w:left="680" w:right="131" w:hanging="425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Provide examples of fraud types</w:t>
            </w:r>
          </w:p>
          <w:p w14:paraId="436444F0" w14:textId="77777777" w:rsidR="002B0B5C" w:rsidRPr="002B0B5C" w:rsidRDefault="002B0B5C" w:rsidP="00CB0F2E">
            <w:pPr>
              <w:pStyle w:val="ListParagraph"/>
              <w:numPr>
                <w:ilvl w:val="0"/>
                <w:numId w:val="31"/>
              </w:numPr>
              <w:tabs>
                <w:tab w:val="left" w:pos="257"/>
              </w:tabs>
              <w:spacing w:after="0" w:line="240" w:lineRule="auto"/>
              <w:ind w:left="680" w:hanging="425"/>
              <w:rPr>
                <w:rFonts w:cs="Arial"/>
              </w:rPr>
            </w:pPr>
            <w:r w:rsidRPr="002B0B5C">
              <w:rPr>
                <w:rFonts w:cs="Arial"/>
              </w:rPr>
              <w:t>De</w:t>
            </w:r>
            <w:r w:rsidR="00EE7840">
              <w:rPr>
                <w:rFonts w:cs="Arial"/>
              </w:rPr>
              <w:t>scribe</w:t>
            </w:r>
            <w:r w:rsidRPr="002B0B5C">
              <w:rPr>
                <w:rFonts w:cs="Arial"/>
              </w:rPr>
              <w:t xml:space="preserve"> how </w:t>
            </w:r>
            <w:r w:rsidR="00E3796F">
              <w:rPr>
                <w:rFonts w:cs="Arial"/>
              </w:rPr>
              <w:t>offences</w:t>
            </w:r>
            <w:r w:rsidRPr="002B0B5C">
              <w:rPr>
                <w:rFonts w:cs="Arial"/>
              </w:rPr>
              <w:t xml:space="preserve"> </w:t>
            </w:r>
            <w:r w:rsidR="009B5F47">
              <w:rPr>
                <w:rFonts w:cs="Arial"/>
              </w:rPr>
              <w:t xml:space="preserve">are </w:t>
            </w:r>
            <w:r w:rsidRPr="002B0B5C">
              <w:rPr>
                <w:rFonts w:cs="Arial"/>
              </w:rPr>
              <w:t xml:space="preserve">committed under Sections 2, 3, 4, 9 and 11 of the Act </w:t>
            </w:r>
            <w:r w:rsidR="003B0BEA">
              <w:rPr>
                <w:rFonts w:cs="Arial"/>
              </w:rPr>
              <w:t xml:space="preserve">and their associated </w:t>
            </w:r>
            <w:proofErr w:type="gramStart"/>
            <w:r w:rsidR="003B0BEA">
              <w:rPr>
                <w:rFonts w:cs="Arial"/>
              </w:rPr>
              <w:t>penalties</w:t>
            </w:r>
            <w:proofErr w:type="gramEnd"/>
          </w:p>
          <w:p w14:paraId="78B572D1" w14:textId="77777777" w:rsidR="002F4FFB" w:rsidRPr="00977588" w:rsidRDefault="002F4FFB" w:rsidP="00CB0F2E">
            <w:pPr>
              <w:pStyle w:val="TableParagraph"/>
              <w:numPr>
                <w:ilvl w:val="0"/>
                <w:numId w:val="31"/>
              </w:numPr>
              <w:tabs>
                <w:tab w:val="left" w:pos="257"/>
              </w:tabs>
              <w:ind w:left="680" w:right="98" w:hanging="425"/>
              <w:rPr>
                <w:rFonts w:asciiTheme="minorHAnsi" w:hAnsiTheme="minorHAnsi"/>
              </w:rPr>
            </w:pPr>
            <w:r w:rsidRPr="00977588">
              <w:rPr>
                <w:rFonts w:asciiTheme="minorHAnsi" w:hAnsiTheme="minorHAnsi"/>
              </w:rPr>
              <w:t>Explain what is meant by</w:t>
            </w:r>
            <w:r w:rsidR="00403E25">
              <w:rPr>
                <w:rFonts w:asciiTheme="minorHAnsi" w:hAnsiTheme="minorHAnsi"/>
              </w:rPr>
              <w:t xml:space="preserve"> the terms, ‘</w:t>
            </w:r>
            <w:r w:rsidRPr="00977588">
              <w:rPr>
                <w:rFonts w:asciiTheme="minorHAnsi" w:hAnsiTheme="minorHAnsi"/>
              </w:rPr>
              <w:t>dishonestly</w:t>
            </w:r>
            <w:r w:rsidR="00403E25">
              <w:rPr>
                <w:rFonts w:asciiTheme="minorHAnsi" w:hAnsiTheme="minorHAnsi"/>
              </w:rPr>
              <w:t xml:space="preserve">’, </w:t>
            </w:r>
            <w:proofErr w:type="gramStart"/>
            <w:r w:rsidR="00403E25">
              <w:rPr>
                <w:rFonts w:asciiTheme="minorHAnsi" w:hAnsiTheme="minorHAnsi"/>
              </w:rPr>
              <w:t>‘</w:t>
            </w:r>
            <w:r w:rsidRPr="00977588">
              <w:rPr>
                <w:rFonts w:asciiTheme="minorHAnsi" w:hAnsiTheme="minorHAnsi"/>
              </w:rPr>
              <w:t xml:space="preserve"> intends</w:t>
            </w:r>
            <w:proofErr w:type="gramEnd"/>
            <w:r w:rsidR="00403E25">
              <w:rPr>
                <w:rFonts w:asciiTheme="minorHAnsi" w:hAnsiTheme="minorHAnsi"/>
              </w:rPr>
              <w:t>’, ‘representation’, ‘gain’, ’loss’, ’fact or law’, ‘express’, ‘implied’, ‘articles’</w:t>
            </w:r>
          </w:p>
          <w:p w14:paraId="6402AEA4" w14:textId="77777777" w:rsidR="002F4FFB" w:rsidRPr="00977588" w:rsidRDefault="00E3796F" w:rsidP="00CB0F2E">
            <w:pPr>
              <w:pStyle w:val="TableParagraph"/>
              <w:numPr>
                <w:ilvl w:val="0"/>
                <w:numId w:val="31"/>
              </w:numPr>
              <w:tabs>
                <w:tab w:val="left" w:pos="257"/>
              </w:tabs>
              <w:ind w:left="680" w:hanging="425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Provide</w:t>
            </w:r>
            <w:r w:rsidR="002F4FFB" w:rsidRPr="00977588">
              <w:rPr>
                <w:rFonts w:asciiTheme="minorHAnsi" w:hAnsiTheme="minorHAnsi"/>
              </w:rPr>
              <w:t xml:space="preserve"> examples of </w:t>
            </w:r>
            <w:r>
              <w:rPr>
                <w:rFonts w:asciiTheme="minorHAnsi" w:hAnsiTheme="minorHAnsi"/>
              </w:rPr>
              <w:t>‘</w:t>
            </w:r>
            <w:r w:rsidR="00403E25">
              <w:rPr>
                <w:rFonts w:asciiTheme="minorHAnsi" w:hAnsiTheme="minorHAnsi"/>
              </w:rPr>
              <w:t>possession</w:t>
            </w:r>
            <w:r>
              <w:rPr>
                <w:rFonts w:asciiTheme="minorHAnsi" w:hAnsiTheme="minorHAnsi"/>
              </w:rPr>
              <w:t>’</w:t>
            </w:r>
            <w:r w:rsidR="00403E25">
              <w:rPr>
                <w:rFonts w:asciiTheme="minorHAnsi" w:hAnsiTheme="minorHAnsi"/>
              </w:rPr>
              <w:t xml:space="preserve"> and </w:t>
            </w:r>
            <w:r>
              <w:rPr>
                <w:rFonts w:asciiTheme="minorHAnsi" w:hAnsiTheme="minorHAnsi"/>
              </w:rPr>
              <w:t xml:space="preserve">‘supplying’ </w:t>
            </w:r>
            <w:r w:rsidR="002F4FFB" w:rsidRPr="00977588">
              <w:rPr>
                <w:rFonts w:asciiTheme="minorHAnsi" w:hAnsiTheme="minorHAnsi"/>
              </w:rPr>
              <w:t>articles for use in</w:t>
            </w:r>
            <w:r w:rsidR="002F4FFB" w:rsidRPr="00977588">
              <w:rPr>
                <w:rFonts w:asciiTheme="minorHAnsi" w:hAnsiTheme="minorHAnsi"/>
                <w:spacing w:val="-9"/>
              </w:rPr>
              <w:t xml:space="preserve"> </w:t>
            </w:r>
            <w:r w:rsidR="002F4FFB" w:rsidRPr="00977588">
              <w:rPr>
                <w:rFonts w:asciiTheme="minorHAnsi" w:hAnsiTheme="minorHAnsi"/>
              </w:rPr>
              <w:t>fraud</w:t>
            </w:r>
            <w:r w:rsidR="00B70B89">
              <w:rPr>
                <w:rFonts w:asciiTheme="minorHAnsi" w:hAnsiTheme="minorHAnsi"/>
              </w:rPr>
              <w:t xml:space="preserve"> under Sections 6 and 7</w:t>
            </w:r>
          </w:p>
          <w:p w14:paraId="55F2A703" w14:textId="77777777" w:rsidR="002F4FFB" w:rsidRPr="00977588" w:rsidRDefault="00E3796F" w:rsidP="00CB0F2E">
            <w:pPr>
              <w:pStyle w:val="TableParagraph"/>
              <w:numPr>
                <w:ilvl w:val="0"/>
                <w:numId w:val="31"/>
              </w:numPr>
              <w:tabs>
                <w:tab w:val="left" w:pos="257"/>
              </w:tabs>
              <w:ind w:left="680" w:right="188" w:hanging="425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Apply their learning to a series of </w:t>
            </w:r>
            <w:proofErr w:type="gramStart"/>
            <w:r>
              <w:rPr>
                <w:rFonts w:asciiTheme="minorHAnsi" w:hAnsiTheme="minorHAnsi"/>
              </w:rPr>
              <w:t>scenarios</w:t>
            </w:r>
            <w:proofErr w:type="gramEnd"/>
            <w:r>
              <w:rPr>
                <w:rFonts w:asciiTheme="minorHAnsi" w:hAnsiTheme="minorHAnsi"/>
              </w:rPr>
              <w:t xml:space="preserve"> </w:t>
            </w:r>
          </w:p>
          <w:p w14:paraId="58FE0B56" w14:textId="77777777" w:rsidR="002F4FFB" w:rsidRPr="00977588" w:rsidRDefault="00E3796F" w:rsidP="00CB0F2E">
            <w:pPr>
              <w:pStyle w:val="TableParagraph"/>
              <w:numPr>
                <w:ilvl w:val="0"/>
                <w:numId w:val="31"/>
              </w:numPr>
              <w:tabs>
                <w:tab w:val="left" w:pos="257"/>
              </w:tabs>
              <w:ind w:left="680" w:right="614" w:hanging="425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Examine their </w:t>
            </w:r>
            <w:r w:rsidR="002F4FFB" w:rsidRPr="00F977A3">
              <w:rPr>
                <w:rFonts w:asciiTheme="minorHAnsi" w:hAnsiTheme="minorHAnsi"/>
              </w:rPr>
              <w:t>organisation’s</w:t>
            </w:r>
            <w:r w:rsidR="00F977A3" w:rsidRPr="00F977A3">
              <w:rPr>
                <w:rFonts w:asciiTheme="minorHAnsi" w:hAnsiTheme="minorHAnsi"/>
              </w:rPr>
              <w:t xml:space="preserve"> </w:t>
            </w:r>
            <w:r w:rsidR="002F4FFB" w:rsidRPr="00F977A3">
              <w:rPr>
                <w:rFonts w:asciiTheme="minorHAnsi" w:hAnsiTheme="minorHAnsi"/>
              </w:rPr>
              <w:t>departmental/organisational policy on the</w:t>
            </w:r>
            <w:r w:rsidR="00F977A3">
              <w:rPr>
                <w:rFonts w:asciiTheme="minorHAnsi" w:hAnsiTheme="minorHAnsi"/>
              </w:rPr>
              <w:t xml:space="preserve"> </w:t>
            </w:r>
            <w:r w:rsidR="002F4FFB" w:rsidRPr="00977588">
              <w:rPr>
                <w:rFonts w:asciiTheme="minorHAnsi" w:hAnsiTheme="minorHAnsi"/>
              </w:rPr>
              <w:t>application of this legislation</w:t>
            </w:r>
          </w:p>
        </w:tc>
      </w:tr>
      <w:tr w:rsidR="00E75CAE" w:rsidRPr="00977588" w14:paraId="50C49232" w14:textId="77777777" w:rsidTr="008D4184">
        <w:trPr>
          <w:trHeight w:val="563"/>
        </w:trPr>
        <w:tc>
          <w:tcPr>
            <w:tcW w:w="968" w:type="dxa"/>
          </w:tcPr>
          <w:p w14:paraId="67160E6C" w14:textId="77777777" w:rsidR="00E75CAE" w:rsidRPr="00977588" w:rsidRDefault="00E75CAE" w:rsidP="00E75CAE">
            <w:pPr>
              <w:pStyle w:val="Table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1625" w:type="dxa"/>
          </w:tcPr>
          <w:p w14:paraId="543427C4" w14:textId="77777777" w:rsidR="00E75CAE" w:rsidRPr="00977588" w:rsidRDefault="00E75CAE" w:rsidP="00E75CAE">
            <w:pPr>
              <w:pStyle w:val="TableParagraph"/>
              <w:ind w:left="105"/>
              <w:rPr>
                <w:rFonts w:asciiTheme="minorHAnsi" w:hAnsiTheme="minorHAnsi"/>
              </w:rPr>
            </w:pPr>
            <w:r w:rsidRPr="00977588">
              <w:rPr>
                <w:rFonts w:asciiTheme="minorHAnsi" w:hAnsiTheme="minorHAnsi"/>
              </w:rPr>
              <w:t>Theft Act</w:t>
            </w:r>
            <w:r>
              <w:rPr>
                <w:rFonts w:asciiTheme="minorHAnsi" w:hAnsiTheme="minorHAnsi"/>
              </w:rPr>
              <w:t xml:space="preserve"> 1968 </w:t>
            </w:r>
            <w:r w:rsidRPr="004053C3">
              <w:rPr>
                <w:rFonts w:asciiTheme="minorHAnsi" w:hAnsiTheme="minorHAnsi"/>
              </w:rPr>
              <w:t xml:space="preserve">and </w:t>
            </w:r>
            <w:r w:rsidRPr="004053C3">
              <w:rPr>
                <w:rFonts w:asciiTheme="minorHAnsi" w:hAnsiTheme="minorHAnsi"/>
                <w:iCs/>
              </w:rPr>
              <w:t>Theft</w:t>
            </w:r>
            <w:r w:rsidRPr="008452CB">
              <w:rPr>
                <w:rFonts w:asciiTheme="minorHAnsi" w:hAnsiTheme="minorHAnsi"/>
                <w:iCs/>
              </w:rPr>
              <w:t xml:space="preserve"> (Amendment) Act 1996</w:t>
            </w:r>
          </w:p>
        </w:tc>
        <w:tc>
          <w:tcPr>
            <w:tcW w:w="1858" w:type="dxa"/>
          </w:tcPr>
          <w:p w14:paraId="6FE65E92" w14:textId="77777777" w:rsidR="00E75CAE" w:rsidRPr="00977588" w:rsidRDefault="00E75CAE" w:rsidP="00E75CAE">
            <w:pPr>
              <w:pStyle w:val="TableParagraph"/>
              <w:ind w:right="213"/>
              <w:rPr>
                <w:rFonts w:asciiTheme="minorHAnsi" w:hAnsiTheme="minorHAnsi"/>
              </w:rPr>
            </w:pPr>
            <w:r w:rsidRPr="00977588">
              <w:rPr>
                <w:rFonts w:asciiTheme="minorHAnsi" w:hAnsiTheme="minorHAnsi"/>
              </w:rPr>
              <w:t xml:space="preserve">To </w:t>
            </w:r>
            <w:r>
              <w:rPr>
                <w:rFonts w:asciiTheme="minorHAnsi" w:hAnsiTheme="minorHAnsi"/>
              </w:rPr>
              <w:t xml:space="preserve">give an overview of the Acts and enable students to investigate fraud </w:t>
            </w:r>
            <w:r>
              <w:rPr>
                <w:rFonts w:asciiTheme="minorHAnsi" w:hAnsiTheme="minorHAnsi"/>
              </w:rPr>
              <w:lastRenderedPageBreak/>
              <w:t xml:space="preserve">related theft offences </w:t>
            </w:r>
            <w:r w:rsidRPr="008B793E">
              <w:rPr>
                <w:rFonts w:asciiTheme="minorHAnsi" w:hAnsiTheme="minorHAnsi"/>
              </w:rPr>
              <w:t>which remain in force after the</w:t>
            </w:r>
            <w:r>
              <w:rPr>
                <w:rFonts w:asciiTheme="minorHAnsi" w:hAnsiTheme="minorHAnsi"/>
              </w:rPr>
              <w:t xml:space="preserve"> </w:t>
            </w:r>
            <w:r w:rsidRPr="008B793E">
              <w:rPr>
                <w:rFonts w:asciiTheme="minorHAnsi" w:hAnsiTheme="minorHAnsi"/>
              </w:rPr>
              <w:t>introduction of the Fraud Act 2006</w:t>
            </w:r>
          </w:p>
        </w:tc>
        <w:tc>
          <w:tcPr>
            <w:tcW w:w="9612" w:type="dxa"/>
          </w:tcPr>
          <w:p w14:paraId="73C6F51B" w14:textId="77777777" w:rsidR="00E75CAE" w:rsidRDefault="00E75CAE" w:rsidP="00E75CAE">
            <w:pPr>
              <w:pStyle w:val="TableParagraph"/>
              <w:numPr>
                <w:ilvl w:val="0"/>
                <w:numId w:val="30"/>
              </w:numPr>
              <w:tabs>
                <w:tab w:val="left" w:pos="682"/>
              </w:tabs>
              <w:ind w:hanging="571"/>
              <w:rPr>
                <w:rFonts w:asciiTheme="minorHAnsi" w:hAnsiTheme="minorHAnsi"/>
              </w:rPr>
            </w:pPr>
            <w:r w:rsidRPr="00977588">
              <w:rPr>
                <w:rFonts w:asciiTheme="minorHAnsi" w:hAnsiTheme="minorHAnsi"/>
              </w:rPr>
              <w:lastRenderedPageBreak/>
              <w:t>Define</w:t>
            </w:r>
            <w:r w:rsidRPr="00977588">
              <w:rPr>
                <w:rFonts w:asciiTheme="minorHAnsi" w:hAnsiTheme="minorHAnsi"/>
                <w:spacing w:val="-2"/>
              </w:rPr>
              <w:t xml:space="preserve"> </w:t>
            </w:r>
            <w:r>
              <w:rPr>
                <w:rFonts w:asciiTheme="minorHAnsi" w:hAnsiTheme="minorHAnsi"/>
                <w:spacing w:val="-2"/>
              </w:rPr>
              <w:t>the term ‘</w:t>
            </w:r>
            <w:r w:rsidRPr="00977588">
              <w:rPr>
                <w:rFonts w:asciiTheme="minorHAnsi" w:hAnsiTheme="minorHAnsi"/>
              </w:rPr>
              <w:t>theft</w:t>
            </w:r>
            <w:r>
              <w:rPr>
                <w:rFonts w:asciiTheme="minorHAnsi" w:hAnsiTheme="minorHAnsi"/>
              </w:rPr>
              <w:t xml:space="preserve">’ under the Act and its associated </w:t>
            </w:r>
            <w:proofErr w:type="gramStart"/>
            <w:r>
              <w:rPr>
                <w:rFonts w:asciiTheme="minorHAnsi" w:hAnsiTheme="minorHAnsi"/>
              </w:rPr>
              <w:t>penalty</w:t>
            </w:r>
            <w:proofErr w:type="gramEnd"/>
          </w:p>
          <w:p w14:paraId="32B60691" w14:textId="77777777" w:rsidR="00E75CAE" w:rsidRDefault="00E75CAE" w:rsidP="00E75CAE">
            <w:pPr>
              <w:pStyle w:val="TableParagraph"/>
              <w:numPr>
                <w:ilvl w:val="0"/>
                <w:numId w:val="30"/>
              </w:numPr>
              <w:ind w:left="682" w:hanging="425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Explain the terms, ‘dishonestly’, ‘appropriates’, ‘property’, belonging to another’, intention to permanently </w:t>
            </w:r>
            <w:proofErr w:type="gramStart"/>
            <w:r>
              <w:rPr>
                <w:rFonts w:asciiTheme="minorHAnsi" w:hAnsiTheme="minorHAnsi"/>
              </w:rPr>
              <w:t>deprive’</w:t>
            </w:r>
            <w:proofErr w:type="gramEnd"/>
          </w:p>
          <w:p w14:paraId="0C26C8F6" w14:textId="77777777" w:rsidR="00E75CAE" w:rsidRPr="00977588" w:rsidRDefault="00E75CAE" w:rsidP="00E75CAE">
            <w:pPr>
              <w:pStyle w:val="TableParagraph"/>
              <w:numPr>
                <w:ilvl w:val="0"/>
                <w:numId w:val="30"/>
              </w:numPr>
              <w:ind w:left="682" w:hanging="425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Apply their learning to a series of </w:t>
            </w:r>
            <w:proofErr w:type="gramStart"/>
            <w:r>
              <w:rPr>
                <w:rFonts w:asciiTheme="minorHAnsi" w:hAnsiTheme="minorHAnsi"/>
              </w:rPr>
              <w:t>scenarios</w:t>
            </w:r>
            <w:proofErr w:type="gramEnd"/>
          </w:p>
          <w:p w14:paraId="46F84881" w14:textId="77777777" w:rsidR="00E75CAE" w:rsidRPr="00F977A3" w:rsidRDefault="00E75CAE" w:rsidP="00E75CAE">
            <w:pPr>
              <w:pStyle w:val="TableParagraph"/>
              <w:numPr>
                <w:ilvl w:val="0"/>
                <w:numId w:val="30"/>
              </w:numPr>
              <w:tabs>
                <w:tab w:val="left" w:pos="682"/>
              </w:tabs>
              <w:ind w:right="225" w:hanging="571"/>
              <w:rPr>
                <w:rFonts w:asciiTheme="minorHAnsi" w:hAnsiTheme="minorHAnsi"/>
              </w:rPr>
            </w:pPr>
            <w:r w:rsidRPr="00F977A3">
              <w:rPr>
                <w:rFonts w:asciiTheme="minorHAnsi" w:hAnsiTheme="minorHAnsi"/>
              </w:rPr>
              <w:t>De</w:t>
            </w:r>
            <w:r>
              <w:rPr>
                <w:rFonts w:asciiTheme="minorHAnsi" w:hAnsiTheme="minorHAnsi"/>
              </w:rPr>
              <w:t xml:space="preserve">scribe the </w:t>
            </w:r>
            <w:r w:rsidRPr="00F977A3">
              <w:rPr>
                <w:rFonts w:asciiTheme="minorHAnsi" w:hAnsiTheme="minorHAnsi"/>
              </w:rPr>
              <w:t>offence of</w:t>
            </w:r>
            <w:r>
              <w:rPr>
                <w:rFonts w:asciiTheme="minorHAnsi" w:hAnsiTheme="minorHAnsi"/>
              </w:rPr>
              <w:t xml:space="preserve"> ‘</w:t>
            </w:r>
            <w:r w:rsidRPr="00F977A3">
              <w:rPr>
                <w:rFonts w:asciiTheme="minorHAnsi" w:hAnsiTheme="minorHAnsi"/>
              </w:rPr>
              <w:t>false accounting</w:t>
            </w:r>
            <w:r>
              <w:rPr>
                <w:rFonts w:asciiTheme="minorHAnsi" w:hAnsiTheme="minorHAnsi"/>
              </w:rPr>
              <w:t>’</w:t>
            </w:r>
            <w:r w:rsidRPr="00F977A3">
              <w:rPr>
                <w:rFonts w:asciiTheme="minorHAnsi" w:hAnsiTheme="minorHAnsi"/>
              </w:rPr>
              <w:t xml:space="preserve"> and</w:t>
            </w:r>
            <w:r>
              <w:rPr>
                <w:rFonts w:asciiTheme="minorHAnsi" w:hAnsiTheme="minorHAnsi"/>
              </w:rPr>
              <w:t xml:space="preserve"> how it is </w:t>
            </w:r>
            <w:proofErr w:type="gramStart"/>
            <w:r>
              <w:rPr>
                <w:rFonts w:asciiTheme="minorHAnsi" w:hAnsiTheme="minorHAnsi"/>
              </w:rPr>
              <w:t>committed</w:t>
            </w:r>
            <w:proofErr w:type="gramEnd"/>
          </w:p>
          <w:p w14:paraId="3E024D1D" w14:textId="77777777" w:rsidR="00E75CAE" w:rsidRDefault="00E75CAE" w:rsidP="00E75CAE">
            <w:pPr>
              <w:pStyle w:val="TableParagraph"/>
              <w:numPr>
                <w:ilvl w:val="0"/>
                <w:numId w:val="30"/>
              </w:numPr>
              <w:tabs>
                <w:tab w:val="left" w:pos="682"/>
              </w:tabs>
              <w:ind w:right="378" w:hanging="571"/>
              <w:rPr>
                <w:rFonts w:asciiTheme="minorHAnsi" w:hAnsiTheme="minorHAnsi"/>
              </w:rPr>
            </w:pPr>
            <w:r w:rsidRPr="008B793E">
              <w:rPr>
                <w:rFonts w:asciiTheme="minorHAnsi" w:hAnsiTheme="minorHAnsi"/>
              </w:rPr>
              <w:lastRenderedPageBreak/>
              <w:t>De</w:t>
            </w:r>
            <w:r>
              <w:rPr>
                <w:rFonts w:asciiTheme="minorHAnsi" w:hAnsiTheme="minorHAnsi"/>
              </w:rPr>
              <w:t>scribe the offence of ‘</w:t>
            </w:r>
            <w:proofErr w:type="gramStart"/>
            <w:r>
              <w:rPr>
                <w:rFonts w:asciiTheme="minorHAnsi" w:hAnsiTheme="minorHAnsi"/>
              </w:rPr>
              <w:t>r</w:t>
            </w:r>
            <w:r w:rsidRPr="008B793E">
              <w:rPr>
                <w:rFonts w:asciiTheme="minorHAnsi" w:hAnsiTheme="minorHAnsi"/>
              </w:rPr>
              <w:t>etain</w:t>
            </w:r>
            <w:r>
              <w:rPr>
                <w:rFonts w:asciiTheme="minorHAnsi" w:hAnsiTheme="minorHAnsi"/>
              </w:rPr>
              <w:t xml:space="preserve">ing </w:t>
            </w:r>
            <w:r w:rsidRPr="008B793E">
              <w:rPr>
                <w:rFonts w:asciiTheme="minorHAnsi" w:hAnsiTheme="minorHAnsi"/>
              </w:rPr>
              <w:t xml:space="preserve"> a</w:t>
            </w:r>
            <w:proofErr w:type="gramEnd"/>
            <w:r w:rsidRPr="008B793E">
              <w:rPr>
                <w:rFonts w:asciiTheme="minorHAnsi" w:hAnsiTheme="minorHAnsi"/>
              </w:rPr>
              <w:t xml:space="preserve"> wrongful credit’</w:t>
            </w:r>
            <w:r>
              <w:rPr>
                <w:rFonts w:asciiTheme="minorHAnsi" w:hAnsiTheme="minorHAnsi"/>
              </w:rPr>
              <w:t xml:space="preserve"> and how it is committed</w:t>
            </w:r>
          </w:p>
          <w:p w14:paraId="7955199D" w14:textId="77777777" w:rsidR="00E75CAE" w:rsidRPr="00977588" w:rsidRDefault="00E75CAE" w:rsidP="00E75CAE">
            <w:pPr>
              <w:pStyle w:val="TableParagraph"/>
              <w:numPr>
                <w:ilvl w:val="0"/>
                <w:numId w:val="30"/>
              </w:numPr>
              <w:tabs>
                <w:tab w:val="left" w:pos="682"/>
              </w:tabs>
              <w:ind w:left="682" w:right="221" w:hanging="425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Examine </w:t>
            </w:r>
            <w:r w:rsidRPr="008B793E">
              <w:rPr>
                <w:rFonts w:asciiTheme="minorHAnsi" w:hAnsiTheme="minorHAnsi"/>
              </w:rPr>
              <w:t>their organisation’s departmental/organisational policy on</w:t>
            </w:r>
            <w:r w:rsidRPr="008B793E">
              <w:rPr>
                <w:rFonts w:asciiTheme="minorHAnsi" w:hAnsiTheme="minorHAnsi"/>
                <w:spacing w:val="-7"/>
              </w:rPr>
              <w:t xml:space="preserve"> </w:t>
            </w:r>
            <w:r w:rsidRPr="008B793E">
              <w:rPr>
                <w:rFonts w:asciiTheme="minorHAnsi" w:hAnsiTheme="minorHAnsi"/>
              </w:rPr>
              <w:t>the</w:t>
            </w:r>
            <w:r>
              <w:rPr>
                <w:rFonts w:asciiTheme="minorHAnsi" w:hAnsiTheme="minorHAnsi"/>
              </w:rPr>
              <w:t xml:space="preserve"> </w:t>
            </w:r>
            <w:r w:rsidRPr="008B793E">
              <w:rPr>
                <w:rFonts w:asciiTheme="minorHAnsi" w:hAnsiTheme="minorHAnsi"/>
              </w:rPr>
              <w:t>application of this legislation</w:t>
            </w:r>
          </w:p>
        </w:tc>
      </w:tr>
      <w:tr w:rsidR="00E75CAE" w:rsidRPr="008B793E" w14:paraId="16DD3CAA" w14:textId="77777777" w:rsidTr="00630076">
        <w:trPr>
          <w:trHeight w:val="2689"/>
        </w:trPr>
        <w:tc>
          <w:tcPr>
            <w:tcW w:w="968" w:type="dxa"/>
          </w:tcPr>
          <w:p w14:paraId="2029733D" w14:textId="77777777" w:rsidR="00E75CAE" w:rsidRPr="008B793E" w:rsidRDefault="00E75CAE" w:rsidP="00E75CAE">
            <w:pPr>
              <w:pStyle w:val="Table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4</w:t>
            </w:r>
          </w:p>
        </w:tc>
        <w:tc>
          <w:tcPr>
            <w:tcW w:w="1625" w:type="dxa"/>
          </w:tcPr>
          <w:p w14:paraId="7136B44A" w14:textId="77777777" w:rsidR="00E75CAE" w:rsidRPr="008B793E" w:rsidRDefault="00E75CAE" w:rsidP="00E75CAE">
            <w:pPr>
              <w:pStyle w:val="TableParagraph"/>
              <w:ind w:left="105" w:right="498"/>
              <w:rPr>
                <w:rFonts w:asciiTheme="minorHAnsi" w:hAnsiTheme="minorHAnsi"/>
              </w:rPr>
            </w:pPr>
            <w:r w:rsidRPr="008B793E">
              <w:rPr>
                <w:rFonts w:asciiTheme="minorHAnsi" w:hAnsiTheme="minorHAnsi"/>
              </w:rPr>
              <w:t>Bribery Act 2010</w:t>
            </w:r>
          </w:p>
        </w:tc>
        <w:tc>
          <w:tcPr>
            <w:tcW w:w="1858" w:type="dxa"/>
          </w:tcPr>
          <w:p w14:paraId="5AAF5F83" w14:textId="77777777" w:rsidR="00E75CAE" w:rsidRPr="008B793E" w:rsidRDefault="00E75CAE" w:rsidP="00E75CAE">
            <w:pPr>
              <w:pStyle w:val="TableParagraph"/>
              <w:ind w:right="113"/>
              <w:rPr>
                <w:rFonts w:asciiTheme="minorHAnsi" w:hAnsiTheme="minorHAnsi"/>
              </w:rPr>
            </w:pPr>
            <w:r w:rsidRPr="00977588">
              <w:rPr>
                <w:rFonts w:asciiTheme="minorHAnsi" w:hAnsiTheme="minorHAnsi"/>
              </w:rPr>
              <w:t xml:space="preserve">To give an overview of the </w:t>
            </w:r>
            <w:r>
              <w:rPr>
                <w:rFonts w:asciiTheme="minorHAnsi" w:hAnsiTheme="minorHAnsi"/>
              </w:rPr>
              <w:t xml:space="preserve">Act </w:t>
            </w:r>
            <w:r w:rsidRPr="00977588">
              <w:rPr>
                <w:rFonts w:asciiTheme="minorHAnsi" w:hAnsiTheme="minorHAnsi"/>
              </w:rPr>
              <w:t xml:space="preserve">and its impact on the criminal law relating to </w:t>
            </w:r>
            <w:r>
              <w:rPr>
                <w:rFonts w:asciiTheme="minorHAnsi" w:hAnsiTheme="minorHAnsi"/>
              </w:rPr>
              <w:t>bribery</w:t>
            </w:r>
          </w:p>
        </w:tc>
        <w:tc>
          <w:tcPr>
            <w:tcW w:w="9612" w:type="dxa"/>
          </w:tcPr>
          <w:p w14:paraId="14EFFC55" w14:textId="77777777" w:rsidR="00E75CAE" w:rsidRPr="008B793E" w:rsidRDefault="00E75CAE" w:rsidP="00E75CAE">
            <w:pPr>
              <w:pStyle w:val="TableParagraph"/>
              <w:numPr>
                <w:ilvl w:val="0"/>
                <w:numId w:val="29"/>
              </w:numPr>
              <w:ind w:left="682" w:right="501" w:hanging="425"/>
              <w:rPr>
                <w:rFonts w:asciiTheme="minorHAnsi" w:hAnsiTheme="minorHAnsi"/>
              </w:rPr>
            </w:pPr>
            <w:r w:rsidRPr="008B793E">
              <w:rPr>
                <w:rFonts w:asciiTheme="minorHAnsi" w:hAnsiTheme="minorHAnsi"/>
              </w:rPr>
              <w:t>De</w:t>
            </w:r>
            <w:r>
              <w:rPr>
                <w:rFonts w:asciiTheme="minorHAnsi" w:hAnsiTheme="minorHAnsi"/>
              </w:rPr>
              <w:t xml:space="preserve">scribe how offences are committed under Sections 1, 2, 6 and 7 of the Act and the associated </w:t>
            </w:r>
            <w:proofErr w:type="gramStart"/>
            <w:r>
              <w:rPr>
                <w:rFonts w:asciiTheme="minorHAnsi" w:hAnsiTheme="minorHAnsi"/>
              </w:rPr>
              <w:t>penalties</w:t>
            </w:r>
            <w:proofErr w:type="gramEnd"/>
            <w:r>
              <w:rPr>
                <w:rFonts w:asciiTheme="minorHAnsi" w:hAnsiTheme="minorHAnsi"/>
              </w:rPr>
              <w:t xml:space="preserve"> </w:t>
            </w:r>
          </w:p>
          <w:p w14:paraId="55B01741" w14:textId="77777777" w:rsidR="00E75CAE" w:rsidRPr="008B793E" w:rsidRDefault="00E75CAE" w:rsidP="00E75CAE">
            <w:pPr>
              <w:pStyle w:val="TableParagraph"/>
              <w:numPr>
                <w:ilvl w:val="0"/>
                <w:numId w:val="29"/>
              </w:numPr>
              <w:ind w:left="682" w:right="316" w:hanging="425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Explain </w:t>
            </w:r>
            <w:r w:rsidRPr="008B793E">
              <w:rPr>
                <w:rFonts w:asciiTheme="minorHAnsi" w:hAnsiTheme="minorHAnsi"/>
              </w:rPr>
              <w:t>what will constitute “adequate procedures” as set out in the 2010 Act and associated</w:t>
            </w:r>
            <w:r w:rsidRPr="008B793E">
              <w:rPr>
                <w:rFonts w:asciiTheme="minorHAnsi" w:hAnsiTheme="minorHAnsi"/>
                <w:spacing w:val="-2"/>
              </w:rPr>
              <w:t xml:space="preserve"> </w:t>
            </w:r>
            <w:proofErr w:type="gramStart"/>
            <w:r w:rsidRPr="008B793E">
              <w:rPr>
                <w:rFonts w:asciiTheme="minorHAnsi" w:hAnsiTheme="minorHAnsi"/>
              </w:rPr>
              <w:t>guidance</w:t>
            </w:r>
            <w:proofErr w:type="gramEnd"/>
          </w:p>
          <w:p w14:paraId="5F78F24D" w14:textId="77777777" w:rsidR="00E75CAE" w:rsidRPr="008B793E" w:rsidRDefault="00E75CAE" w:rsidP="00E75CAE">
            <w:pPr>
              <w:pStyle w:val="TableParagraph"/>
              <w:numPr>
                <w:ilvl w:val="0"/>
                <w:numId w:val="29"/>
              </w:numPr>
              <w:ind w:left="682" w:right="296" w:hanging="425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Apply</w:t>
            </w:r>
            <w:r w:rsidRPr="008B793E">
              <w:rPr>
                <w:rFonts w:asciiTheme="minorHAnsi" w:hAnsiTheme="minorHAnsi"/>
              </w:rPr>
              <w:t xml:space="preserve"> their knowledge of the Act to identify incidents which may amount to bribery or</w:t>
            </w:r>
            <w:r w:rsidRPr="008B793E">
              <w:rPr>
                <w:rFonts w:asciiTheme="minorHAnsi" w:hAnsiTheme="minorHAnsi"/>
                <w:spacing w:val="-2"/>
              </w:rPr>
              <w:t xml:space="preserve"> </w:t>
            </w:r>
            <w:proofErr w:type="gramStart"/>
            <w:r w:rsidRPr="008B793E">
              <w:rPr>
                <w:rFonts w:asciiTheme="minorHAnsi" w:hAnsiTheme="minorHAnsi"/>
              </w:rPr>
              <w:t>corruption</w:t>
            </w:r>
            <w:proofErr w:type="gramEnd"/>
          </w:p>
          <w:p w14:paraId="3DF45E12" w14:textId="77777777" w:rsidR="00E75CAE" w:rsidRPr="008B793E" w:rsidRDefault="00E75CAE" w:rsidP="00E75CAE">
            <w:pPr>
              <w:pStyle w:val="TableParagraph"/>
              <w:numPr>
                <w:ilvl w:val="0"/>
                <w:numId w:val="29"/>
              </w:numPr>
              <w:ind w:left="682" w:right="546" w:hanging="425"/>
              <w:rPr>
                <w:rFonts w:asciiTheme="minorHAnsi" w:hAnsiTheme="minorHAnsi"/>
              </w:rPr>
            </w:pPr>
            <w:r w:rsidRPr="008B793E">
              <w:rPr>
                <w:rFonts w:asciiTheme="minorHAnsi" w:hAnsiTheme="minorHAnsi"/>
              </w:rPr>
              <w:t>Explain the impact of the Act on the public and private</w:t>
            </w:r>
            <w:r w:rsidRPr="008B793E">
              <w:rPr>
                <w:rFonts w:asciiTheme="minorHAnsi" w:hAnsiTheme="minorHAnsi"/>
                <w:spacing w:val="-3"/>
              </w:rPr>
              <w:t xml:space="preserve"> </w:t>
            </w:r>
            <w:proofErr w:type="gramStart"/>
            <w:r w:rsidRPr="008B793E">
              <w:rPr>
                <w:rFonts w:asciiTheme="minorHAnsi" w:hAnsiTheme="minorHAnsi"/>
              </w:rPr>
              <w:t>sectors</w:t>
            </w:r>
            <w:proofErr w:type="gramEnd"/>
          </w:p>
          <w:p w14:paraId="62C9BA2B" w14:textId="77777777" w:rsidR="00E75CAE" w:rsidRPr="00630076" w:rsidRDefault="00E75CAE" w:rsidP="00E75CAE">
            <w:pPr>
              <w:pStyle w:val="TableParagraph"/>
              <w:numPr>
                <w:ilvl w:val="0"/>
                <w:numId w:val="29"/>
              </w:numPr>
              <w:ind w:left="682" w:right="860" w:hanging="425"/>
              <w:rPr>
                <w:rFonts w:asciiTheme="minorHAnsi" w:hAnsiTheme="minorHAnsi"/>
              </w:rPr>
            </w:pPr>
            <w:r w:rsidRPr="008B793E">
              <w:rPr>
                <w:rFonts w:asciiTheme="minorHAnsi" w:hAnsiTheme="minorHAnsi"/>
              </w:rPr>
              <w:t xml:space="preserve">Describe the main defences in the </w:t>
            </w:r>
            <w:proofErr w:type="gramStart"/>
            <w:r w:rsidRPr="008B793E">
              <w:rPr>
                <w:rFonts w:asciiTheme="minorHAnsi" w:hAnsiTheme="minorHAnsi"/>
              </w:rPr>
              <w:t>Act</w:t>
            </w:r>
            <w:proofErr w:type="gramEnd"/>
            <w:r w:rsidRPr="008B793E">
              <w:rPr>
                <w:rFonts w:asciiTheme="minorHAnsi" w:hAnsiTheme="minorHAnsi"/>
                <w:spacing w:val="-1"/>
              </w:rPr>
              <w:t xml:space="preserve"> </w:t>
            </w:r>
          </w:p>
          <w:p w14:paraId="6FF7F775" w14:textId="77777777" w:rsidR="00E75CAE" w:rsidRPr="008B793E" w:rsidRDefault="00E75CAE" w:rsidP="00E75CAE">
            <w:pPr>
              <w:pStyle w:val="TableParagraph"/>
              <w:numPr>
                <w:ilvl w:val="0"/>
                <w:numId w:val="29"/>
              </w:numPr>
              <w:ind w:left="682" w:right="860" w:hanging="425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Examine their </w:t>
            </w:r>
            <w:r w:rsidRPr="00F977A3">
              <w:rPr>
                <w:rFonts w:asciiTheme="minorHAnsi" w:hAnsiTheme="minorHAnsi"/>
              </w:rPr>
              <w:t>organisation’s departmental/organisational policy on the</w:t>
            </w:r>
            <w:r>
              <w:rPr>
                <w:rFonts w:asciiTheme="minorHAnsi" w:hAnsiTheme="minorHAnsi"/>
              </w:rPr>
              <w:t xml:space="preserve"> </w:t>
            </w:r>
            <w:r w:rsidRPr="00977588">
              <w:rPr>
                <w:rFonts w:asciiTheme="minorHAnsi" w:hAnsiTheme="minorHAnsi"/>
              </w:rPr>
              <w:t>application of this legislation</w:t>
            </w:r>
          </w:p>
        </w:tc>
      </w:tr>
      <w:tr w:rsidR="00E75CAE" w:rsidRPr="008B793E" w14:paraId="1A21FCFA" w14:textId="77777777" w:rsidTr="008B793E">
        <w:trPr>
          <w:trHeight w:val="817"/>
        </w:trPr>
        <w:tc>
          <w:tcPr>
            <w:tcW w:w="968" w:type="dxa"/>
          </w:tcPr>
          <w:p w14:paraId="406D14A8" w14:textId="77777777" w:rsidR="00E75CAE" w:rsidRPr="008B793E" w:rsidRDefault="00E75CAE" w:rsidP="00E75CAE">
            <w:pPr>
              <w:pStyle w:val="Table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1625" w:type="dxa"/>
          </w:tcPr>
          <w:p w14:paraId="33BE5523" w14:textId="77777777" w:rsidR="00E75CAE" w:rsidRPr="008B793E" w:rsidRDefault="00E75CAE" w:rsidP="00E75CAE">
            <w:pPr>
              <w:pStyle w:val="TableParagraph"/>
              <w:ind w:left="105"/>
              <w:rPr>
                <w:rFonts w:asciiTheme="minorHAnsi" w:hAnsiTheme="minorHAnsi"/>
              </w:rPr>
            </w:pPr>
            <w:r w:rsidRPr="008B793E">
              <w:rPr>
                <w:rFonts w:asciiTheme="minorHAnsi" w:hAnsiTheme="minorHAnsi"/>
              </w:rPr>
              <w:t>Computer</w:t>
            </w:r>
          </w:p>
          <w:p w14:paraId="27D4ECF8" w14:textId="77777777" w:rsidR="00E75CAE" w:rsidRPr="008B793E" w:rsidRDefault="00E75CAE" w:rsidP="00E75CAE">
            <w:pPr>
              <w:pStyle w:val="TableParagraph"/>
              <w:ind w:left="105" w:right="510"/>
              <w:rPr>
                <w:rFonts w:asciiTheme="minorHAnsi" w:hAnsiTheme="minorHAnsi"/>
              </w:rPr>
            </w:pPr>
            <w:r w:rsidRPr="008B793E">
              <w:rPr>
                <w:rFonts w:asciiTheme="minorHAnsi" w:hAnsiTheme="minorHAnsi"/>
              </w:rPr>
              <w:t>Misuse Act 1990</w:t>
            </w:r>
          </w:p>
        </w:tc>
        <w:tc>
          <w:tcPr>
            <w:tcW w:w="1858" w:type="dxa"/>
          </w:tcPr>
          <w:p w14:paraId="2E93A3FC" w14:textId="77777777" w:rsidR="00E75CAE" w:rsidRPr="008B793E" w:rsidRDefault="00E75CAE" w:rsidP="00E75CAE">
            <w:pPr>
              <w:pStyle w:val="TableParagraph"/>
              <w:ind w:left="130"/>
              <w:rPr>
                <w:rFonts w:asciiTheme="minorHAnsi" w:hAnsiTheme="minorHAnsi"/>
              </w:rPr>
            </w:pPr>
            <w:r w:rsidRPr="008B793E">
              <w:rPr>
                <w:rFonts w:asciiTheme="minorHAnsi" w:hAnsiTheme="minorHAnsi"/>
              </w:rPr>
              <w:t xml:space="preserve">To </w:t>
            </w:r>
            <w:r>
              <w:rPr>
                <w:rFonts w:asciiTheme="minorHAnsi" w:hAnsiTheme="minorHAnsi"/>
              </w:rPr>
              <w:t xml:space="preserve">give an overview of the Act and </w:t>
            </w:r>
            <w:r w:rsidRPr="008B793E">
              <w:rPr>
                <w:rFonts w:asciiTheme="minorHAnsi" w:hAnsiTheme="minorHAnsi"/>
              </w:rPr>
              <w:t>provide</w:t>
            </w:r>
          </w:p>
          <w:p w14:paraId="7106D5BB" w14:textId="77777777" w:rsidR="00E75CAE" w:rsidRPr="008B793E" w:rsidRDefault="00E75CAE" w:rsidP="00E75CAE">
            <w:pPr>
              <w:pStyle w:val="TableParagraph"/>
              <w:ind w:left="130" w:right="402"/>
              <w:rPr>
                <w:rFonts w:asciiTheme="minorHAnsi" w:hAnsiTheme="minorHAnsi"/>
              </w:rPr>
            </w:pPr>
            <w:r w:rsidRPr="008B793E">
              <w:rPr>
                <w:rFonts w:asciiTheme="minorHAnsi" w:hAnsiTheme="minorHAnsi"/>
              </w:rPr>
              <w:t>knowledge of the criminal</w:t>
            </w:r>
            <w:r>
              <w:rPr>
                <w:rFonts w:asciiTheme="minorHAnsi" w:hAnsiTheme="minorHAnsi"/>
              </w:rPr>
              <w:t xml:space="preserve"> law associated with computers</w:t>
            </w:r>
          </w:p>
        </w:tc>
        <w:tc>
          <w:tcPr>
            <w:tcW w:w="9612" w:type="dxa"/>
          </w:tcPr>
          <w:p w14:paraId="2E42694F" w14:textId="77777777" w:rsidR="00E75CAE" w:rsidRDefault="00E75CAE" w:rsidP="00E75CAE">
            <w:pPr>
              <w:pStyle w:val="TableParagraph"/>
              <w:numPr>
                <w:ilvl w:val="0"/>
                <w:numId w:val="46"/>
              </w:numPr>
              <w:ind w:left="682" w:right="501" w:hanging="425"/>
              <w:rPr>
                <w:rFonts w:asciiTheme="minorHAnsi" w:hAnsiTheme="minorHAnsi"/>
              </w:rPr>
            </w:pPr>
            <w:r w:rsidRPr="008B793E">
              <w:rPr>
                <w:rFonts w:asciiTheme="minorHAnsi" w:hAnsiTheme="minorHAnsi"/>
              </w:rPr>
              <w:t>De</w:t>
            </w:r>
            <w:r>
              <w:rPr>
                <w:rFonts w:asciiTheme="minorHAnsi" w:hAnsiTheme="minorHAnsi"/>
              </w:rPr>
              <w:t xml:space="preserve">scribe how offences are committed under Sections 1, 2, 3, 3ZA, and 3A of the Act and the associated </w:t>
            </w:r>
            <w:proofErr w:type="gramStart"/>
            <w:r>
              <w:rPr>
                <w:rFonts w:asciiTheme="minorHAnsi" w:hAnsiTheme="minorHAnsi"/>
              </w:rPr>
              <w:t>penalties</w:t>
            </w:r>
            <w:proofErr w:type="gramEnd"/>
          </w:p>
          <w:p w14:paraId="44CED7A3" w14:textId="77777777" w:rsidR="00E75CAE" w:rsidRDefault="00E75CAE" w:rsidP="00E75CAE">
            <w:pPr>
              <w:pStyle w:val="TableParagraph"/>
              <w:numPr>
                <w:ilvl w:val="0"/>
                <w:numId w:val="46"/>
              </w:numPr>
              <w:ind w:left="682" w:right="501" w:hanging="425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Illustrate the differences between the </w:t>
            </w:r>
            <w:proofErr w:type="gramStart"/>
            <w:r>
              <w:rPr>
                <w:rFonts w:asciiTheme="minorHAnsi" w:hAnsiTheme="minorHAnsi"/>
              </w:rPr>
              <w:t>offences</w:t>
            </w:r>
            <w:proofErr w:type="gramEnd"/>
            <w:r>
              <w:rPr>
                <w:rFonts w:asciiTheme="minorHAnsi" w:hAnsiTheme="minorHAnsi"/>
              </w:rPr>
              <w:t xml:space="preserve"> </w:t>
            </w:r>
          </w:p>
          <w:p w14:paraId="4E335D2F" w14:textId="77777777" w:rsidR="00E75CAE" w:rsidRPr="00977588" w:rsidRDefault="00E75CAE" w:rsidP="00E75CAE">
            <w:pPr>
              <w:pStyle w:val="TableParagraph"/>
              <w:numPr>
                <w:ilvl w:val="0"/>
                <w:numId w:val="46"/>
              </w:numPr>
              <w:tabs>
                <w:tab w:val="left" w:pos="257"/>
              </w:tabs>
              <w:ind w:left="682" w:right="188" w:hanging="425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Apply their learning to a series of </w:t>
            </w:r>
            <w:proofErr w:type="gramStart"/>
            <w:r>
              <w:rPr>
                <w:rFonts w:asciiTheme="minorHAnsi" w:hAnsiTheme="minorHAnsi"/>
              </w:rPr>
              <w:t>scenarios</w:t>
            </w:r>
            <w:proofErr w:type="gramEnd"/>
            <w:r>
              <w:rPr>
                <w:rFonts w:asciiTheme="minorHAnsi" w:hAnsiTheme="minorHAnsi"/>
              </w:rPr>
              <w:t xml:space="preserve"> </w:t>
            </w:r>
          </w:p>
          <w:p w14:paraId="238AAD2B" w14:textId="77777777" w:rsidR="00E75CAE" w:rsidRPr="008B793E" w:rsidRDefault="00E75CAE" w:rsidP="00E75CAE">
            <w:pPr>
              <w:pStyle w:val="TableParagraph"/>
              <w:numPr>
                <w:ilvl w:val="0"/>
                <w:numId w:val="46"/>
              </w:numPr>
              <w:tabs>
                <w:tab w:val="left" w:pos="682"/>
                <w:tab w:val="left" w:pos="983"/>
                <w:tab w:val="left" w:pos="984"/>
              </w:tabs>
              <w:ind w:left="682" w:right="411" w:hanging="425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Examine their </w:t>
            </w:r>
            <w:r w:rsidRPr="00F977A3">
              <w:rPr>
                <w:rFonts w:asciiTheme="minorHAnsi" w:hAnsiTheme="minorHAnsi"/>
              </w:rPr>
              <w:t>organisation’s departmental/organisational policy on the</w:t>
            </w:r>
            <w:r>
              <w:rPr>
                <w:rFonts w:asciiTheme="minorHAnsi" w:hAnsiTheme="minorHAnsi"/>
              </w:rPr>
              <w:t xml:space="preserve"> </w:t>
            </w:r>
            <w:r w:rsidRPr="00977588">
              <w:rPr>
                <w:rFonts w:asciiTheme="minorHAnsi" w:hAnsiTheme="minorHAnsi"/>
              </w:rPr>
              <w:t>application of this legislation</w:t>
            </w:r>
          </w:p>
        </w:tc>
      </w:tr>
      <w:tr w:rsidR="00E75CAE" w:rsidRPr="008B793E" w14:paraId="23B89A9D" w14:textId="77777777" w:rsidTr="00E95466">
        <w:trPr>
          <w:trHeight w:val="1214"/>
        </w:trPr>
        <w:tc>
          <w:tcPr>
            <w:tcW w:w="968" w:type="dxa"/>
          </w:tcPr>
          <w:p w14:paraId="24F2B8B2" w14:textId="77777777" w:rsidR="00E75CAE" w:rsidRPr="008B793E" w:rsidRDefault="00E75CAE" w:rsidP="00E75CAE">
            <w:pPr>
              <w:pStyle w:val="Table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1625" w:type="dxa"/>
          </w:tcPr>
          <w:p w14:paraId="0EA44F25" w14:textId="77777777" w:rsidR="00E75CAE" w:rsidRPr="008B793E" w:rsidRDefault="00E75CAE" w:rsidP="00E75CAE">
            <w:pPr>
              <w:pStyle w:val="TableParagraph"/>
              <w:ind w:left="105" w:right="342"/>
              <w:rPr>
                <w:rFonts w:asciiTheme="minorHAnsi" w:hAnsiTheme="minorHAnsi"/>
              </w:rPr>
            </w:pPr>
            <w:r w:rsidRPr="008B793E">
              <w:rPr>
                <w:rFonts w:asciiTheme="minorHAnsi" w:hAnsiTheme="minorHAnsi"/>
              </w:rPr>
              <w:t>Criminal Law Act 1977</w:t>
            </w:r>
          </w:p>
        </w:tc>
        <w:tc>
          <w:tcPr>
            <w:tcW w:w="1858" w:type="dxa"/>
          </w:tcPr>
          <w:p w14:paraId="507D070C" w14:textId="77777777" w:rsidR="00E75CAE" w:rsidRPr="008B793E" w:rsidRDefault="00E75CAE" w:rsidP="00E75CAE">
            <w:pPr>
              <w:pStyle w:val="TableParagraph"/>
              <w:ind w:right="189"/>
              <w:rPr>
                <w:rFonts w:asciiTheme="minorHAnsi" w:hAnsiTheme="minorHAnsi"/>
              </w:rPr>
            </w:pPr>
            <w:r w:rsidRPr="008B793E">
              <w:rPr>
                <w:rFonts w:asciiTheme="minorHAnsi" w:hAnsiTheme="minorHAnsi"/>
              </w:rPr>
              <w:t xml:space="preserve">To provide an understanding of the </w:t>
            </w:r>
            <w:r>
              <w:rPr>
                <w:rFonts w:asciiTheme="minorHAnsi" w:hAnsiTheme="minorHAnsi"/>
              </w:rPr>
              <w:t xml:space="preserve">Act </w:t>
            </w:r>
            <w:r w:rsidRPr="008B793E">
              <w:rPr>
                <w:rFonts w:asciiTheme="minorHAnsi" w:hAnsiTheme="minorHAnsi"/>
              </w:rPr>
              <w:t>in relation to fraud</w:t>
            </w:r>
          </w:p>
        </w:tc>
        <w:tc>
          <w:tcPr>
            <w:tcW w:w="9612" w:type="dxa"/>
          </w:tcPr>
          <w:p w14:paraId="67843192" w14:textId="0945A1C0" w:rsidR="00E75CAE" w:rsidRDefault="00E75CAE" w:rsidP="00E75CAE">
            <w:pPr>
              <w:pStyle w:val="TableParagraph"/>
              <w:numPr>
                <w:ilvl w:val="0"/>
                <w:numId w:val="28"/>
              </w:numPr>
              <w:tabs>
                <w:tab w:val="left" w:pos="682"/>
              </w:tabs>
              <w:ind w:right="632" w:hanging="570"/>
              <w:rPr>
                <w:rFonts w:asciiTheme="minorHAnsi" w:hAnsiTheme="minorHAnsi"/>
              </w:rPr>
            </w:pPr>
            <w:r w:rsidRPr="008B793E">
              <w:rPr>
                <w:rFonts w:asciiTheme="minorHAnsi" w:hAnsiTheme="minorHAnsi"/>
              </w:rPr>
              <w:t>Describe the offence of conspiracy as defined in the</w:t>
            </w:r>
            <w:r w:rsidR="00BC432F">
              <w:rPr>
                <w:rFonts w:asciiTheme="minorHAnsi" w:hAnsiTheme="minorHAnsi"/>
              </w:rPr>
              <w:t xml:space="preserve"> </w:t>
            </w:r>
            <w:proofErr w:type="gramStart"/>
            <w:r w:rsidR="00BC432F" w:rsidRPr="00A462D9">
              <w:rPr>
                <w:rFonts w:asciiTheme="minorHAnsi" w:hAnsiTheme="minorHAnsi"/>
              </w:rPr>
              <w:t>Act</w:t>
            </w:r>
            <w:proofErr w:type="gramEnd"/>
          </w:p>
          <w:p w14:paraId="556EA28D" w14:textId="77777777" w:rsidR="00E75CAE" w:rsidRPr="008B793E" w:rsidRDefault="00E75CAE" w:rsidP="00E75CAE">
            <w:pPr>
              <w:pStyle w:val="TableParagraph"/>
              <w:numPr>
                <w:ilvl w:val="0"/>
                <w:numId w:val="28"/>
              </w:numPr>
              <w:tabs>
                <w:tab w:val="left" w:pos="682"/>
              </w:tabs>
              <w:ind w:right="632" w:hanging="57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Explain the common law offence of conspiracy to </w:t>
            </w:r>
            <w:proofErr w:type="gramStart"/>
            <w:r>
              <w:rPr>
                <w:rFonts w:asciiTheme="minorHAnsi" w:hAnsiTheme="minorHAnsi"/>
              </w:rPr>
              <w:t>defraud</w:t>
            </w:r>
            <w:proofErr w:type="gramEnd"/>
            <w:r>
              <w:rPr>
                <w:rFonts w:asciiTheme="minorHAnsi" w:hAnsiTheme="minorHAnsi"/>
              </w:rPr>
              <w:t xml:space="preserve"> </w:t>
            </w:r>
          </w:p>
          <w:p w14:paraId="105EE660" w14:textId="77777777" w:rsidR="00E75CAE" w:rsidRPr="00367779" w:rsidRDefault="00E75CAE" w:rsidP="00E75CAE">
            <w:pPr>
              <w:pStyle w:val="TableParagraph"/>
              <w:numPr>
                <w:ilvl w:val="0"/>
                <w:numId w:val="28"/>
              </w:numPr>
              <w:ind w:left="682" w:right="313" w:hanging="425"/>
              <w:rPr>
                <w:rFonts w:asciiTheme="minorHAnsi" w:hAnsiTheme="minorHAnsi"/>
              </w:rPr>
            </w:pPr>
            <w:r w:rsidRPr="008B793E">
              <w:rPr>
                <w:rFonts w:asciiTheme="minorHAnsi" w:hAnsiTheme="minorHAnsi"/>
              </w:rPr>
              <w:t>Identify that subject to certain conditions the offence of conspiracy extends to substantive offences committed outside the territory of the United</w:t>
            </w:r>
            <w:r w:rsidRPr="008B793E">
              <w:rPr>
                <w:rFonts w:asciiTheme="minorHAnsi" w:hAnsiTheme="minorHAnsi"/>
                <w:spacing w:val="-6"/>
              </w:rPr>
              <w:t xml:space="preserve"> </w:t>
            </w:r>
            <w:r w:rsidRPr="008B793E">
              <w:rPr>
                <w:rFonts w:asciiTheme="minorHAnsi" w:hAnsiTheme="minorHAnsi"/>
              </w:rPr>
              <w:t>Kingdom</w:t>
            </w:r>
          </w:p>
        </w:tc>
      </w:tr>
      <w:tr w:rsidR="00E75CAE" w:rsidRPr="008B793E" w14:paraId="63B0EEF8" w14:textId="77777777" w:rsidTr="00762B0E">
        <w:trPr>
          <w:trHeight w:val="699"/>
        </w:trPr>
        <w:tc>
          <w:tcPr>
            <w:tcW w:w="968" w:type="dxa"/>
          </w:tcPr>
          <w:p w14:paraId="7C10332D" w14:textId="77777777" w:rsidR="00E75CAE" w:rsidRPr="008B793E" w:rsidRDefault="00E75CAE" w:rsidP="00E75CAE">
            <w:pPr>
              <w:pStyle w:val="Table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  <w:tc>
          <w:tcPr>
            <w:tcW w:w="1625" w:type="dxa"/>
          </w:tcPr>
          <w:p w14:paraId="148843C1" w14:textId="77777777" w:rsidR="00E75CAE" w:rsidRPr="008B793E" w:rsidRDefault="00E75CAE" w:rsidP="00E75CAE">
            <w:pPr>
              <w:pStyle w:val="TableParagraph"/>
              <w:ind w:left="105" w:right="342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Identity Documents Act 2010 </w:t>
            </w:r>
          </w:p>
        </w:tc>
        <w:tc>
          <w:tcPr>
            <w:tcW w:w="1858" w:type="dxa"/>
          </w:tcPr>
          <w:p w14:paraId="4A9C0713" w14:textId="77777777" w:rsidR="00E75CAE" w:rsidRPr="008B793E" w:rsidRDefault="00E75CAE" w:rsidP="00E75CAE">
            <w:pPr>
              <w:pStyle w:val="TableParagraph"/>
              <w:ind w:right="189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To give an overview of the Act and its impact on the prosecution of offences relating </w:t>
            </w:r>
            <w:r>
              <w:rPr>
                <w:rFonts w:asciiTheme="minorHAnsi" w:hAnsiTheme="minorHAnsi"/>
              </w:rPr>
              <w:lastRenderedPageBreak/>
              <w:t>to identity documents</w:t>
            </w:r>
          </w:p>
        </w:tc>
        <w:tc>
          <w:tcPr>
            <w:tcW w:w="9612" w:type="dxa"/>
          </w:tcPr>
          <w:p w14:paraId="5EC83413" w14:textId="77777777" w:rsidR="00E75CAE" w:rsidRDefault="00E75CAE" w:rsidP="00E75CAE">
            <w:pPr>
              <w:pStyle w:val="TableParagraph"/>
              <w:numPr>
                <w:ilvl w:val="0"/>
                <w:numId w:val="28"/>
              </w:numPr>
              <w:ind w:left="682" w:right="501" w:hanging="425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Define the different methods of committing Identity Fraud</w:t>
            </w:r>
          </w:p>
          <w:p w14:paraId="4182A461" w14:textId="77777777" w:rsidR="00E75CAE" w:rsidRDefault="00E75CAE" w:rsidP="00E75CAE">
            <w:pPr>
              <w:pStyle w:val="TableParagraph"/>
              <w:numPr>
                <w:ilvl w:val="0"/>
                <w:numId w:val="28"/>
              </w:numPr>
              <w:ind w:left="682" w:right="501" w:hanging="425"/>
              <w:rPr>
                <w:rFonts w:asciiTheme="minorHAnsi" w:hAnsiTheme="minorHAnsi"/>
              </w:rPr>
            </w:pPr>
            <w:r w:rsidRPr="008B793E">
              <w:rPr>
                <w:rFonts w:asciiTheme="minorHAnsi" w:hAnsiTheme="minorHAnsi"/>
              </w:rPr>
              <w:t>De</w:t>
            </w:r>
            <w:r>
              <w:rPr>
                <w:rFonts w:asciiTheme="minorHAnsi" w:hAnsiTheme="minorHAnsi"/>
              </w:rPr>
              <w:t xml:space="preserve">scribe how offences are committed under Sections 4, 5 and 6 of the Act and the associated </w:t>
            </w:r>
            <w:proofErr w:type="gramStart"/>
            <w:r>
              <w:rPr>
                <w:rFonts w:asciiTheme="minorHAnsi" w:hAnsiTheme="minorHAnsi"/>
              </w:rPr>
              <w:t>penalties</w:t>
            </w:r>
            <w:proofErr w:type="gramEnd"/>
          </w:p>
          <w:p w14:paraId="4BE8F128" w14:textId="77777777" w:rsidR="00E75CAE" w:rsidRDefault="00E75CAE" w:rsidP="00E75CAE">
            <w:pPr>
              <w:pStyle w:val="TableParagraph"/>
              <w:numPr>
                <w:ilvl w:val="0"/>
                <w:numId w:val="28"/>
              </w:numPr>
              <w:tabs>
                <w:tab w:val="left" w:pos="682"/>
              </w:tabs>
              <w:ind w:left="682" w:right="632" w:hanging="425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Interpret the meaning of ‘identity document’ and ‘personal information’ as defined under the </w:t>
            </w:r>
            <w:proofErr w:type="gramStart"/>
            <w:r>
              <w:rPr>
                <w:rFonts w:asciiTheme="minorHAnsi" w:hAnsiTheme="minorHAnsi"/>
              </w:rPr>
              <w:t>Act</w:t>
            </w:r>
            <w:proofErr w:type="gramEnd"/>
          </w:p>
          <w:p w14:paraId="42787628" w14:textId="77777777" w:rsidR="00E75CAE" w:rsidRDefault="00E75CAE" w:rsidP="00E75CAE">
            <w:pPr>
              <w:pStyle w:val="TableParagraph"/>
              <w:numPr>
                <w:ilvl w:val="0"/>
                <w:numId w:val="28"/>
              </w:numPr>
              <w:tabs>
                <w:tab w:val="left" w:pos="682"/>
              </w:tabs>
              <w:ind w:left="682" w:right="632" w:hanging="425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Demonstrate how a </w:t>
            </w:r>
            <w:proofErr w:type="gramStart"/>
            <w:r>
              <w:rPr>
                <w:rFonts w:asciiTheme="minorHAnsi" w:hAnsiTheme="minorHAnsi"/>
              </w:rPr>
              <w:t>suspects</w:t>
            </w:r>
            <w:proofErr w:type="gramEnd"/>
            <w:r>
              <w:rPr>
                <w:rFonts w:asciiTheme="minorHAnsi" w:hAnsiTheme="minorHAnsi"/>
              </w:rPr>
              <w:t xml:space="preserve"> history is used when investigating identity fraud</w:t>
            </w:r>
          </w:p>
          <w:p w14:paraId="2259A237" w14:textId="77777777" w:rsidR="00E75CAE" w:rsidRPr="008B793E" w:rsidRDefault="00E75CAE" w:rsidP="00E75CAE">
            <w:pPr>
              <w:pStyle w:val="TableParagraph"/>
              <w:numPr>
                <w:ilvl w:val="0"/>
                <w:numId w:val="28"/>
              </w:numPr>
              <w:tabs>
                <w:tab w:val="left" w:pos="257"/>
              </w:tabs>
              <w:ind w:left="682" w:right="188" w:hanging="425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 xml:space="preserve">Apply their learning to a series of scenarios </w:t>
            </w:r>
          </w:p>
        </w:tc>
      </w:tr>
      <w:tr w:rsidR="00E75CAE" w:rsidRPr="008B793E" w14:paraId="0203AAA6" w14:textId="77777777" w:rsidTr="00D3559B">
        <w:trPr>
          <w:trHeight w:val="1422"/>
        </w:trPr>
        <w:tc>
          <w:tcPr>
            <w:tcW w:w="968" w:type="dxa"/>
            <w:shd w:val="clear" w:color="auto" w:fill="auto"/>
          </w:tcPr>
          <w:p w14:paraId="15CC9BE1" w14:textId="77777777" w:rsidR="00E75CAE" w:rsidRDefault="00E75CAE" w:rsidP="00E75CAE">
            <w:pPr>
              <w:pStyle w:val="Table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8</w:t>
            </w:r>
          </w:p>
        </w:tc>
        <w:tc>
          <w:tcPr>
            <w:tcW w:w="1625" w:type="dxa"/>
          </w:tcPr>
          <w:p w14:paraId="6584BCE9" w14:textId="77777777" w:rsidR="00E75CAE" w:rsidRDefault="00E75CAE" w:rsidP="00E75CAE">
            <w:pPr>
              <w:pStyle w:val="TableParagraph"/>
              <w:ind w:left="105" w:right="342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Proceeds of Crime Act (POCA) 2002</w:t>
            </w:r>
          </w:p>
        </w:tc>
        <w:tc>
          <w:tcPr>
            <w:tcW w:w="1858" w:type="dxa"/>
          </w:tcPr>
          <w:p w14:paraId="30501CFF" w14:textId="77777777" w:rsidR="00E75CAE" w:rsidRPr="00D3559B" w:rsidRDefault="00E75CAE" w:rsidP="00E75CAE">
            <w:pPr>
              <w:pStyle w:val="TableParagraph"/>
              <w:ind w:right="189"/>
              <w:rPr>
                <w:rFonts w:asciiTheme="minorHAnsi" w:hAnsiTheme="minorHAnsi"/>
              </w:rPr>
            </w:pPr>
            <w:r w:rsidRPr="00D3559B">
              <w:rPr>
                <w:rFonts w:asciiTheme="minorHAnsi" w:hAnsiTheme="minorHAnsi"/>
              </w:rPr>
              <w:t>To give an overview of the Act and an understanding of the redress measures available to investigators</w:t>
            </w:r>
          </w:p>
        </w:tc>
        <w:tc>
          <w:tcPr>
            <w:tcW w:w="9612" w:type="dxa"/>
          </w:tcPr>
          <w:p w14:paraId="0C754120" w14:textId="77777777" w:rsidR="00E75CAE" w:rsidRPr="00D3559B" w:rsidRDefault="00E75CAE" w:rsidP="00E75CAE">
            <w:pPr>
              <w:numPr>
                <w:ilvl w:val="0"/>
                <w:numId w:val="28"/>
              </w:numPr>
              <w:spacing w:after="0" w:line="240" w:lineRule="auto"/>
              <w:ind w:left="682" w:hanging="425"/>
            </w:pPr>
            <w:r w:rsidRPr="00D3559B">
              <w:t xml:space="preserve">Define what constitutes ‘proceeds of crime’ as defined in the </w:t>
            </w:r>
            <w:proofErr w:type="gramStart"/>
            <w:r w:rsidRPr="00D3559B">
              <w:t>Act</w:t>
            </w:r>
            <w:proofErr w:type="gramEnd"/>
          </w:p>
          <w:p w14:paraId="09501DFA" w14:textId="77777777" w:rsidR="00E75CAE" w:rsidRPr="00D3559B" w:rsidRDefault="00E75CAE" w:rsidP="00E75CAE">
            <w:pPr>
              <w:numPr>
                <w:ilvl w:val="0"/>
                <w:numId w:val="28"/>
              </w:numPr>
              <w:spacing w:after="0" w:line="240" w:lineRule="auto"/>
              <w:ind w:left="682" w:hanging="425"/>
            </w:pPr>
            <w:r w:rsidRPr="00D3559B">
              <w:t xml:space="preserve">Explain what is meant by the term ‘money </w:t>
            </w:r>
            <w:proofErr w:type="gramStart"/>
            <w:r w:rsidRPr="00D3559B">
              <w:t>laundering’</w:t>
            </w:r>
            <w:proofErr w:type="gramEnd"/>
          </w:p>
          <w:p w14:paraId="15F71706" w14:textId="45805D72" w:rsidR="00057F36" w:rsidRPr="00D3559B" w:rsidRDefault="00057F36" w:rsidP="00E75CAE">
            <w:pPr>
              <w:numPr>
                <w:ilvl w:val="0"/>
                <w:numId w:val="28"/>
              </w:numPr>
              <w:spacing w:after="0" w:line="240" w:lineRule="auto"/>
              <w:ind w:left="682" w:hanging="425"/>
            </w:pPr>
            <w:r w:rsidRPr="00D3559B">
              <w:t xml:space="preserve">Define the orders available under the Act, in </w:t>
            </w:r>
            <w:r w:rsidR="007E01EE" w:rsidRPr="00D3559B">
              <w:t>particular</w:t>
            </w:r>
            <w:r w:rsidRPr="00D3559B">
              <w:t xml:space="preserve"> confiscation order, restraint order, forfeiture order and production </w:t>
            </w:r>
            <w:proofErr w:type="gramStart"/>
            <w:r w:rsidRPr="00D3559B">
              <w:t>order</w:t>
            </w:r>
            <w:proofErr w:type="gramEnd"/>
          </w:p>
          <w:p w14:paraId="619ABFE2" w14:textId="77777777" w:rsidR="00E75CAE" w:rsidRPr="00D3559B" w:rsidRDefault="00E75CAE" w:rsidP="00E75CAE">
            <w:pPr>
              <w:numPr>
                <w:ilvl w:val="0"/>
                <w:numId w:val="28"/>
              </w:numPr>
              <w:spacing w:after="0" w:line="240" w:lineRule="auto"/>
              <w:ind w:left="682" w:hanging="425"/>
            </w:pPr>
            <w:r w:rsidRPr="00D3559B">
              <w:t xml:space="preserve">Measure the value of the means available for asset recovery and </w:t>
            </w:r>
            <w:proofErr w:type="gramStart"/>
            <w:r w:rsidRPr="00D3559B">
              <w:t>seizure</w:t>
            </w:r>
            <w:proofErr w:type="gramEnd"/>
          </w:p>
          <w:p w14:paraId="08C0268F" w14:textId="77777777" w:rsidR="00E75CAE" w:rsidRPr="00D3559B" w:rsidRDefault="00E75CAE" w:rsidP="00E75CAE">
            <w:pPr>
              <w:pStyle w:val="TableParagraph"/>
              <w:numPr>
                <w:ilvl w:val="0"/>
                <w:numId w:val="28"/>
              </w:numPr>
              <w:ind w:left="682" w:right="501" w:hanging="425"/>
              <w:rPr>
                <w:rFonts w:asciiTheme="minorHAnsi" w:hAnsiTheme="minorHAnsi"/>
              </w:rPr>
            </w:pPr>
            <w:r w:rsidRPr="00D3559B">
              <w:rPr>
                <w:rFonts w:asciiTheme="minorHAnsi" w:hAnsiTheme="minorHAnsi"/>
              </w:rPr>
              <w:t xml:space="preserve">Describe how offences are committed under Sections 327, 328 and 329 and the associated </w:t>
            </w:r>
            <w:proofErr w:type="gramStart"/>
            <w:r w:rsidRPr="00D3559B">
              <w:rPr>
                <w:rFonts w:asciiTheme="minorHAnsi" w:hAnsiTheme="minorHAnsi"/>
              </w:rPr>
              <w:t>penalties</w:t>
            </w:r>
            <w:proofErr w:type="gramEnd"/>
          </w:p>
          <w:p w14:paraId="4E93ED2D" w14:textId="77777777" w:rsidR="00E75CAE" w:rsidRPr="00D3559B" w:rsidRDefault="00E75CAE" w:rsidP="00E75CAE">
            <w:pPr>
              <w:pStyle w:val="TableParagraph"/>
              <w:numPr>
                <w:ilvl w:val="0"/>
                <w:numId w:val="28"/>
              </w:numPr>
              <w:ind w:left="682" w:right="501" w:hanging="425"/>
              <w:rPr>
                <w:rFonts w:asciiTheme="minorHAnsi" w:hAnsiTheme="minorHAnsi"/>
              </w:rPr>
            </w:pPr>
            <w:r w:rsidRPr="00D3559B">
              <w:rPr>
                <w:rFonts w:asciiTheme="minorHAnsi" w:hAnsiTheme="minorHAnsi"/>
              </w:rPr>
              <w:t xml:space="preserve">Explain the role of a Financial Investigator </w:t>
            </w:r>
          </w:p>
          <w:p w14:paraId="1BFEBE27" w14:textId="77777777" w:rsidR="00E75CAE" w:rsidRPr="00D3559B" w:rsidRDefault="00E75CAE" w:rsidP="00E75CAE">
            <w:pPr>
              <w:pStyle w:val="TableParagraph"/>
              <w:numPr>
                <w:ilvl w:val="0"/>
                <w:numId w:val="28"/>
              </w:numPr>
              <w:ind w:left="682" w:right="501" w:hanging="425"/>
              <w:rPr>
                <w:rFonts w:asciiTheme="minorHAnsi" w:hAnsiTheme="minorHAnsi"/>
              </w:rPr>
            </w:pPr>
            <w:r w:rsidRPr="00D3559B">
              <w:rPr>
                <w:rFonts w:asciiTheme="minorHAnsi" w:hAnsiTheme="minorHAnsi"/>
              </w:rPr>
              <w:t xml:space="preserve">State at what stage they should become involved in the </w:t>
            </w:r>
            <w:proofErr w:type="gramStart"/>
            <w:r w:rsidRPr="00D3559B">
              <w:rPr>
                <w:rFonts w:asciiTheme="minorHAnsi" w:hAnsiTheme="minorHAnsi"/>
              </w:rPr>
              <w:t>investigation</w:t>
            </w:r>
            <w:proofErr w:type="gramEnd"/>
          </w:p>
          <w:p w14:paraId="15ACEE63" w14:textId="77777777" w:rsidR="00E75CAE" w:rsidRPr="00D3559B" w:rsidRDefault="00E75CAE" w:rsidP="00E75CAE">
            <w:pPr>
              <w:pStyle w:val="TableParagraph"/>
              <w:numPr>
                <w:ilvl w:val="0"/>
                <w:numId w:val="28"/>
              </w:numPr>
              <w:ind w:left="682" w:right="501" w:hanging="425"/>
              <w:rPr>
                <w:rFonts w:asciiTheme="minorHAnsi" w:hAnsiTheme="minorHAnsi"/>
              </w:rPr>
            </w:pPr>
            <w:r w:rsidRPr="00D3559B">
              <w:rPr>
                <w:rFonts w:asciiTheme="minorHAnsi" w:hAnsiTheme="minorHAnsi"/>
              </w:rPr>
              <w:t xml:space="preserve">Describe how to manage simultaneously a criminal and financial </w:t>
            </w:r>
            <w:proofErr w:type="gramStart"/>
            <w:r w:rsidRPr="00D3559B">
              <w:rPr>
                <w:rFonts w:asciiTheme="minorHAnsi" w:hAnsiTheme="minorHAnsi"/>
              </w:rPr>
              <w:t>investigation</w:t>
            </w:r>
            <w:proofErr w:type="gramEnd"/>
          </w:p>
          <w:p w14:paraId="50107FC5" w14:textId="2C5442F0" w:rsidR="00860015" w:rsidRPr="00D3559B" w:rsidRDefault="00860015" w:rsidP="00E75CAE">
            <w:pPr>
              <w:pStyle w:val="TableParagraph"/>
              <w:numPr>
                <w:ilvl w:val="0"/>
                <w:numId w:val="28"/>
              </w:numPr>
              <w:ind w:left="682" w:right="501" w:hanging="425"/>
              <w:rPr>
                <w:rFonts w:asciiTheme="minorHAnsi" w:hAnsiTheme="minorHAnsi"/>
              </w:rPr>
            </w:pPr>
            <w:r w:rsidRPr="00D3559B">
              <w:rPr>
                <w:rFonts w:asciiTheme="minorHAnsi" w:hAnsiTheme="minorHAnsi"/>
              </w:rPr>
              <w:t>Explain failure to disclose issues (Section 330-332 of the Act</w:t>
            </w:r>
            <w:r w:rsidR="003814F7" w:rsidRPr="00D3559B">
              <w:rPr>
                <w:rFonts w:asciiTheme="minorHAnsi" w:hAnsiTheme="minorHAnsi"/>
              </w:rPr>
              <w:t>)</w:t>
            </w:r>
          </w:p>
          <w:p w14:paraId="16D199BD" w14:textId="47ABE3FF" w:rsidR="00860015" w:rsidRPr="00D3559B" w:rsidRDefault="00860015" w:rsidP="00E75CAE">
            <w:pPr>
              <w:pStyle w:val="TableParagraph"/>
              <w:numPr>
                <w:ilvl w:val="0"/>
                <w:numId w:val="28"/>
              </w:numPr>
              <w:ind w:left="682" w:right="501" w:hanging="425"/>
              <w:rPr>
                <w:rFonts w:asciiTheme="minorHAnsi" w:hAnsiTheme="minorHAnsi"/>
              </w:rPr>
            </w:pPr>
            <w:r w:rsidRPr="00D3559B">
              <w:rPr>
                <w:rFonts w:asciiTheme="minorHAnsi" w:hAnsiTheme="minorHAnsi"/>
              </w:rPr>
              <w:t>Explain tipping off and disclosure issues (Section 333-333E of the Act</w:t>
            </w:r>
            <w:r w:rsidR="00057F36" w:rsidRPr="00D3559B">
              <w:rPr>
                <w:rFonts w:asciiTheme="minorHAnsi" w:hAnsiTheme="minorHAnsi"/>
              </w:rPr>
              <w:t>)</w:t>
            </w:r>
          </w:p>
        </w:tc>
      </w:tr>
      <w:tr w:rsidR="00E75CAE" w:rsidRPr="008B793E" w14:paraId="722ACDB7" w14:textId="77777777" w:rsidTr="008D4184">
        <w:trPr>
          <w:trHeight w:val="1102"/>
        </w:trPr>
        <w:tc>
          <w:tcPr>
            <w:tcW w:w="968" w:type="dxa"/>
          </w:tcPr>
          <w:p w14:paraId="61B6649D" w14:textId="24028734" w:rsidR="00E75CAE" w:rsidRDefault="00E75CAE" w:rsidP="00E75CAE">
            <w:pPr>
              <w:pStyle w:val="Table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</w:t>
            </w:r>
          </w:p>
        </w:tc>
        <w:tc>
          <w:tcPr>
            <w:tcW w:w="1625" w:type="dxa"/>
          </w:tcPr>
          <w:p w14:paraId="2D3ED1BA" w14:textId="77777777" w:rsidR="00E75CAE" w:rsidRDefault="00E75CAE" w:rsidP="00E75CAE">
            <w:pPr>
              <w:pStyle w:val="TableParagraph"/>
              <w:ind w:left="105" w:right="342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Criminal Finances Act 2017</w:t>
            </w:r>
          </w:p>
        </w:tc>
        <w:tc>
          <w:tcPr>
            <w:tcW w:w="1858" w:type="dxa"/>
          </w:tcPr>
          <w:p w14:paraId="5E008C42" w14:textId="77777777" w:rsidR="00E75CAE" w:rsidRPr="008B793E" w:rsidRDefault="00E75CAE" w:rsidP="00E75CAE">
            <w:pPr>
              <w:pStyle w:val="TableParagraph"/>
              <w:ind w:right="189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 give an overview of relevant sections of the Act</w:t>
            </w:r>
          </w:p>
        </w:tc>
        <w:tc>
          <w:tcPr>
            <w:tcW w:w="9612" w:type="dxa"/>
          </w:tcPr>
          <w:p w14:paraId="5611A8F3" w14:textId="77777777" w:rsidR="00E75CAE" w:rsidRPr="00074753" w:rsidRDefault="00E75CAE" w:rsidP="00E75CAE">
            <w:pPr>
              <w:numPr>
                <w:ilvl w:val="0"/>
                <w:numId w:val="28"/>
              </w:numPr>
              <w:spacing w:after="0" w:line="240" w:lineRule="auto"/>
              <w:ind w:left="680" w:hanging="425"/>
            </w:pPr>
            <w:r w:rsidRPr="00074753">
              <w:t>Define the term ‘</w:t>
            </w:r>
            <w:r>
              <w:t>unexplained wealth order</w:t>
            </w:r>
            <w:r w:rsidRPr="00074753">
              <w:t xml:space="preserve">’ under the </w:t>
            </w:r>
            <w:proofErr w:type="gramStart"/>
            <w:r w:rsidRPr="00074753">
              <w:t>Act</w:t>
            </w:r>
            <w:proofErr w:type="gramEnd"/>
          </w:p>
          <w:p w14:paraId="7E8B5E78" w14:textId="77777777" w:rsidR="00E75CAE" w:rsidRPr="005432D3" w:rsidRDefault="00E75CAE" w:rsidP="00E75CAE">
            <w:pPr>
              <w:numPr>
                <w:ilvl w:val="0"/>
                <w:numId w:val="28"/>
              </w:numPr>
              <w:spacing w:after="0" w:line="240" w:lineRule="auto"/>
              <w:ind w:left="680" w:hanging="425"/>
            </w:pPr>
            <w:r w:rsidRPr="005432D3">
              <w:rPr>
                <w:shd w:val="clear" w:color="auto" w:fill="FFFFFF"/>
              </w:rPr>
              <w:t xml:space="preserve">Explain what is meant by the criminal facilitation of tax </w:t>
            </w:r>
            <w:proofErr w:type="gramStart"/>
            <w:r w:rsidRPr="005432D3">
              <w:rPr>
                <w:shd w:val="clear" w:color="auto" w:fill="FFFFFF"/>
              </w:rPr>
              <w:t>evasion</w:t>
            </w:r>
            <w:proofErr w:type="gramEnd"/>
            <w:r w:rsidRPr="005432D3">
              <w:rPr>
                <w:shd w:val="clear" w:color="auto" w:fill="FFFFFF"/>
              </w:rPr>
              <w:t xml:space="preserve"> </w:t>
            </w:r>
          </w:p>
          <w:p w14:paraId="43B42CE3" w14:textId="77777777" w:rsidR="00E75CAE" w:rsidRPr="003F4C91" w:rsidRDefault="00E75CAE" w:rsidP="00E75CAE">
            <w:pPr>
              <w:numPr>
                <w:ilvl w:val="0"/>
                <w:numId w:val="28"/>
              </w:numPr>
              <w:spacing w:after="0" w:line="240" w:lineRule="auto"/>
              <w:ind w:left="680" w:hanging="425"/>
            </w:pPr>
            <w:r w:rsidRPr="005432D3">
              <w:rPr>
                <w:shd w:val="clear" w:color="auto" w:fill="FFFFFF"/>
              </w:rPr>
              <w:t>Identify the three stages of the UK offences and their application</w:t>
            </w:r>
          </w:p>
        </w:tc>
      </w:tr>
      <w:tr w:rsidR="00B65870" w:rsidRPr="008B793E" w14:paraId="1F3B10DC" w14:textId="77777777" w:rsidTr="00D3559B">
        <w:trPr>
          <w:trHeight w:val="1102"/>
        </w:trPr>
        <w:tc>
          <w:tcPr>
            <w:tcW w:w="968" w:type="dxa"/>
            <w:shd w:val="clear" w:color="auto" w:fill="auto"/>
          </w:tcPr>
          <w:p w14:paraId="164A5135" w14:textId="4F05D4C8" w:rsidR="00B65870" w:rsidRPr="00D3559B" w:rsidRDefault="00860015" w:rsidP="00E75CAE">
            <w:pPr>
              <w:pStyle w:val="TableParagraph"/>
              <w:rPr>
                <w:rFonts w:asciiTheme="minorHAnsi" w:hAnsiTheme="minorHAnsi"/>
              </w:rPr>
            </w:pPr>
            <w:r w:rsidRPr="00D3559B">
              <w:rPr>
                <w:rFonts w:asciiTheme="minorHAnsi" w:hAnsiTheme="minorHAnsi"/>
              </w:rPr>
              <w:t>10</w:t>
            </w:r>
          </w:p>
        </w:tc>
        <w:tc>
          <w:tcPr>
            <w:tcW w:w="1625" w:type="dxa"/>
          </w:tcPr>
          <w:p w14:paraId="3C1A1E16" w14:textId="0AAA8F83" w:rsidR="00B65870" w:rsidRPr="00D3559B" w:rsidRDefault="00860015" w:rsidP="000702F8">
            <w:pPr>
              <w:pStyle w:val="TableParagraph"/>
              <w:ind w:left="105" w:right="153"/>
              <w:rPr>
                <w:rFonts w:asciiTheme="minorHAnsi" w:hAnsiTheme="minorHAnsi"/>
              </w:rPr>
            </w:pPr>
            <w:r w:rsidRPr="00D3559B">
              <w:rPr>
                <w:rFonts w:asciiTheme="minorHAnsi" w:hAnsiTheme="minorHAnsi"/>
              </w:rPr>
              <w:t>Forgery and Counterfeiting Act 1981</w:t>
            </w:r>
          </w:p>
        </w:tc>
        <w:tc>
          <w:tcPr>
            <w:tcW w:w="1858" w:type="dxa"/>
          </w:tcPr>
          <w:p w14:paraId="4C50460B" w14:textId="7B393557" w:rsidR="00B65870" w:rsidRPr="00D3559B" w:rsidRDefault="00860015" w:rsidP="00E75CAE">
            <w:pPr>
              <w:pStyle w:val="TableParagraph"/>
              <w:ind w:right="189"/>
              <w:rPr>
                <w:rFonts w:asciiTheme="minorHAnsi" w:hAnsiTheme="minorHAnsi"/>
              </w:rPr>
            </w:pPr>
            <w:r w:rsidRPr="00D3559B">
              <w:rPr>
                <w:rFonts w:ascii="Calibri" w:eastAsia="Calibri" w:hAnsi="Calibri" w:cs="Calibri"/>
              </w:rPr>
              <w:t xml:space="preserve">To give an </w:t>
            </w:r>
            <w:proofErr w:type="gramStart"/>
            <w:r w:rsidRPr="00D3559B">
              <w:rPr>
                <w:rFonts w:ascii="Calibri" w:eastAsia="Calibri" w:hAnsi="Calibri" w:cs="Calibri"/>
              </w:rPr>
              <w:t>overview  of</w:t>
            </w:r>
            <w:proofErr w:type="gramEnd"/>
            <w:r w:rsidRPr="00D3559B">
              <w:rPr>
                <w:rFonts w:ascii="Calibri" w:eastAsia="Calibri" w:hAnsi="Calibri" w:cs="Calibri"/>
              </w:rPr>
              <w:t xml:space="preserve"> the</w:t>
            </w:r>
            <w:r w:rsidRPr="00D3559B">
              <w:rPr>
                <w:rFonts w:ascii="Calibri" w:eastAsia="Calibri" w:hAnsi="Calibri" w:cs="Calibri"/>
                <w:b/>
              </w:rPr>
              <w:t xml:space="preserve"> </w:t>
            </w:r>
            <w:r w:rsidRPr="00D3559B">
              <w:rPr>
                <w:rFonts w:asciiTheme="minorHAnsi" w:hAnsiTheme="minorHAnsi"/>
              </w:rPr>
              <w:t xml:space="preserve">Forgery &amp; </w:t>
            </w:r>
          </w:p>
          <w:p w14:paraId="5100F34B" w14:textId="7E53842C" w:rsidR="00860015" w:rsidRPr="00D3559B" w:rsidRDefault="00860015" w:rsidP="00E75CAE">
            <w:pPr>
              <w:pStyle w:val="TableParagraph"/>
              <w:ind w:right="189"/>
              <w:rPr>
                <w:rFonts w:asciiTheme="minorHAnsi" w:hAnsiTheme="minorHAnsi"/>
              </w:rPr>
            </w:pPr>
            <w:r w:rsidRPr="00D3559B">
              <w:rPr>
                <w:rFonts w:asciiTheme="minorHAnsi" w:hAnsiTheme="minorHAnsi"/>
              </w:rPr>
              <w:t>Counterfeiting Act 1981</w:t>
            </w:r>
          </w:p>
        </w:tc>
        <w:tc>
          <w:tcPr>
            <w:tcW w:w="9612" w:type="dxa"/>
          </w:tcPr>
          <w:p w14:paraId="65027675" w14:textId="2B0C217D" w:rsidR="00B65870" w:rsidRPr="00D3559B" w:rsidRDefault="00DE7F05" w:rsidP="00E75CAE">
            <w:pPr>
              <w:numPr>
                <w:ilvl w:val="0"/>
                <w:numId w:val="28"/>
              </w:numPr>
              <w:spacing w:after="0" w:line="240" w:lineRule="auto"/>
              <w:ind w:left="680" w:hanging="425"/>
            </w:pPr>
            <w:r w:rsidRPr="00D3559B">
              <w:t>Describe</w:t>
            </w:r>
            <w:r w:rsidR="00860015" w:rsidRPr="00D3559B">
              <w:t xml:space="preserve"> the offence of forgery (Section 1 of the Act)</w:t>
            </w:r>
          </w:p>
          <w:p w14:paraId="2262FA24" w14:textId="77777777" w:rsidR="00860015" w:rsidRPr="00D3559B" w:rsidRDefault="00860015" w:rsidP="00E75CAE">
            <w:pPr>
              <w:numPr>
                <w:ilvl w:val="0"/>
                <w:numId w:val="28"/>
              </w:numPr>
              <w:spacing w:after="0" w:line="240" w:lineRule="auto"/>
              <w:ind w:left="680" w:hanging="425"/>
            </w:pPr>
            <w:r w:rsidRPr="00D3559B">
              <w:t>Explain the offence of copying a false instrument (Section 2 of the Act)</w:t>
            </w:r>
          </w:p>
          <w:p w14:paraId="3B1409F2" w14:textId="77777777" w:rsidR="00860015" w:rsidRPr="00D3559B" w:rsidRDefault="00860015" w:rsidP="00E75CAE">
            <w:pPr>
              <w:numPr>
                <w:ilvl w:val="0"/>
                <w:numId w:val="28"/>
              </w:numPr>
              <w:spacing w:after="0" w:line="240" w:lineRule="auto"/>
              <w:ind w:left="680" w:hanging="425"/>
            </w:pPr>
            <w:r w:rsidRPr="00D3559B">
              <w:t>Explain the offence of using a false instrument (Section 3 of the Act)</w:t>
            </w:r>
          </w:p>
          <w:p w14:paraId="27BB59CD" w14:textId="57F907F1" w:rsidR="00860015" w:rsidRPr="00D3559B" w:rsidRDefault="00860015" w:rsidP="00E75CAE">
            <w:pPr>
              <w:numPr>
                <w:ilvl w:val="0"/>
                <w:numId w:val="28"/>
              </w:numPr>
              <w:spacing w:after="0" w:line="240" w:lineRule="auto"/>
              <w:ind w:left="680" w:hanging="425"/>
            </w:pPr>
            <w:r w:rsidRPr="00D3559B">
              <w:t>Explain the offence of using a copy of a false instrument (Section 4 of the Act)</w:t>
            </w:r>
          </w:p>
          <w:p w14:paraId="2C825672" w14:textId="78190CDD" w:rsidR="00860015" w:rsidRPr="00D3559B" w:rsidRDefault="00860015" w:rsidP="00E75CAE">
            <w:pPr>
              <w:numPr>
                <w:ilvl w:val="0"/>
                <w:numId w:val="28"/>
              </w:numPr>
              <w:spacing w:after="0" w:line="240" w:lineRule="auto"/>
              <w:ind w:left="680" w:hanging="425"/>
            </w:pPr>
            <w:r w:rsidRPr="00D3559B">
              <w:t>Explain offences relating to money orders, share certificates, passports etc (Section 5 of the Act)</w:t>
            </w:r>
          </w:p>
        </w:tc>
      </w:tr>
    </w:tbl>
    <w:p w14:paraId="6F22C9BB" w14:textId="6F392038" w:rsidR="00F96022" w:rsidRDefault="00F96022" w:rsidP="00F96022">
      <w:pPr>
        <w:rPr>
          <w:rFonts w:ascii="Times New Roman"/>
        </w:rPr>
        <w:sectPr w:rsidR="00F9602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6840" w:h="11910" w:orient="landscape"/>
          <w:pgMar w:top="1100" w:right="1220" w:bottom="840" w:left="1220" w:header="0" w:footer="654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5"/>
        <w:gridCol w:w="2210"/>
        <w:gridCol w:w="1601"/>
        <w:gridCol w:w="9146"/>
      </w:tblGrid>
      <w:tr w:rsidR="00FE503D" w:rsidRPr="00FE503D" w14:paraId="77CB8CDF" w14:textId="77777777" w:rsidTr="0068528D">
        <w:trPr>
          <w:trHeight w:val="268"/>
        </w:trPr>
        <w:tc>
          <w:tcPr>
            <w:tcW w:w="13922" w:type="dxa"/>
            <w:gridSpan w:val="4"/>
            <w:shd w:val="clear" w:color="auto" w:fill="800080"/>
          </w:tcPr>
          <w:p w14:paraId="24A20CA3" w14:textId="77777777" w:rsidR="00FE503D" w:rsidRPr="004B61F8" w:rsidRDefault="00FE503D" w:rsidP="00FE503D">
            <w:pPr>
              <w:pStyle w:val="TableParagraph"/>
              <w:jc w:val="center"/>
              <w:rPr>
                <w:rFonts w:asciiTheme="minorHAnsi" w:hAnsiTheme="minorHAnsi"/>
                <w:b/>
              </w:rPr>
            </w:pPr>
            <w:r w:rsidRPr="00781110">
              <w:rPr>
                <w:rFonts w:asciiTheme="minorHAnsi" w:hAnsiTheme="minorHAnsi"/>
                <w:b/>
                <w:color w:val="000000" w:themeColor="text1"/>
              </w:rPr>
              <w:lastRenderedPageBreak/>
              <w:t>Mandatory Core Procedural Legislation</w:t>
            </w:r>
          </w:p>
        </w:tc>
      </w:tr>
      <w:tr w:rsidR="00FE503D" w:rsidRPr="00FE503D" w14:paraId="027F7512" w14:textId="77777777" w:rsidTr="0068528D">
        <w:trPr>
          <w:trHeight w:val="537"/>
        </w:trPr>
        <w:tc>
          <w:tcPr>
            <w:tcW w:w="965" w:type="dxa"/>
            <w:shd w:val="clear" w:color="auto" w:fill="FFABFF"/>
          </w:tcPr>
          <w:p w14:paraId="56E8480A" w14:textId="77777777" w:rsidR="00FE503D" w:rsidRPr="00FE503D" w:rsidRDefault="00FE503D" w:rsidP="00F96022">
            <w:pPr>
              <w:pStyle w:val="TableParagraph"/>
              <w:spacing w:line="265" w:lineRule="exact"/>
              <w:rPr>
                <w:rFonts w:asciiTheme="minorHAnsi" w:hAnsiTheme="minorHAnsi"/>
                <w:b/>
              </w:rPr>
            </w:pPr>
            <w:r w:rsidRPr="00FE503D">
              <w:rPr>
                <w:rFonts w:asciiTheme="minorHAnsi" w:hAnsiTheme="minorHAnsi"/>
                <w:b/>
              </w:rPr>
              <w:t>Number</w:t>
            </w:r>
          </w:p>
        </w:tc>
        <w:tc>
          <w:tcPr>
            <w:tcW w:w="2210" w:type="dxa"/>
            <w:shd w:val="clear" w:color="auto" w:fill="FFABFF"/>
          </w:tcPr>
          <w:p w14:paraId="28207962" w14:textId="77777777" w:rsidR="00FE503D" w:rsidRPr="00FE503D" w:rsidRDefault="00FE503D" w:rsidP="00F96022">
            <w:pPr>
              <w:pStyle w:val="TableParagraph"/>
              <w:spacing w:line="265" w:lineRule="exact"/>
              <w:ind w:left="470"/>
              <w:rPr>
                <w:rFonts w:asciiTheme="minorHAnsi" w:hAnsiTheme="minorHAnsi"/>
                <w:b/>
              </w:rPr>
            </w:pPr>
            <w:r w:rsidRPr="00FE503D">
              <w:rPr>
                <w:rFonts w:asciiTheme="minorHAnsi" w:hAnsiTheme="minorHAnsi"/>
                <w:b/>
              </w:rPr>
              <w:t>Subject Name</w:t>
            </w:r>
          </w:p>
        </w:tc>
        <w:tc>
          <w:tcPr>
            <w:tcW w:w="1601" w:type="dxa"/>
            <w:shd w:val="clear" w:color="auto" w:fill="FFABFF"/>
          </w:tcPr>
          <w:p w14:paraId="00DD5E9A" w14:textId="77777777" w:rsidR="00FE503D" w:rsidRPr="00FE503D" w:rsidRDefault="00FE503D" w:rsidP="00FE503D">
            <w:pPr>
              <w:pStyle w:val="TableParagraph"/>
              <w:spacing w:line="265" w:lineRule="exact"/>
              <w:ind w:left="595" w:right="588"/>
              <w:jc w:val="center"/>
              <w:rPr>
                <w:rFonts w:asciiTheme="minorHAnsi" w:hAnsiTheme="minorHAnsi"/>
                <w:b/>
              </w:rPr>
            </w:pPr>
            <w:r w:rsidRPr="00FE503D">
              <w:rPr>
                <w:rFonts w:asciiTheme="minorHAnsi" w:hAnsiTheme="minorHAnsi"/>
                <w:b/>
              </w:rPr>
              <w:t>Ai</w:t>
            </w:r>
            <w:r>
              <w:rPr>
                <w:rFonts w:asciiTheme="minorHAnsi" w:hAnsiTheme="minorHAnsi"/>
                <w:b/>
              </w:rPr>
              <w:t>m</w:t>
            </w:r>
          </w:p>
        </w:tc>
        <w:tc>
          <w:tcPr>
            <w:tcW w:w="9146" w:type="dxa"/>
            <w:shd w:val="clear" w:color="auto" w:fill="FFABFF"/>
          </w:tcPr>
          <w:p w14:paraId="4782DDB0" w14:textId="77777777" w:rsidR="00FE503D" w:rsidRPr="00FE503D" w:rsidRDefault="00781110" w:rsidP="00F96022">
            <w:pPr>
              <w:pStyle w:val="TableParagraph"/>
              <w:spacing w:line="265" w:lineRule="exact"/>
              <w:ind w:left="624"/>
              <w:rPr>
                <w:rFonts w:asciiTheme="minorHAnsi" w:hAnsiTheme="minorHAnsi"/>
                <w:b/>
              </w:rPr>
            </w:pPr>
            <w:r w:rsidRPr="00781110">
              <w:rPr>
                <w:rFonts w:asciiTheme="minorHAnsi" w:hAnsiTheme="minorHAnsi"/>
                <w:b/>
                <w:color w:val="000000" w:themeColor="text1"/>
              </w:rPr>
              <w:t>Learning Outcomes: by the end of each learning activity the student will be able to:</w:t>
            </w:r>
          </w:p>
        </w:tc>
      </w:tr>
      <w:tr w:rsidR="00FE503D" w:rsidRPr="00FE503D" w14:paraId="62A93442" w14:textId="77777777" w:rsidTr="00D3559B">
        <w:trPr>
          <w:trHeight w:val="280"/>
        </w:trPr>
        <w:tc>
          <w:tcPr>
            <w:tcW w:w="965" w:type="dxa"/>
            <w:tcBorders>
              <w:bottom w:val="nil"/>
            </w:tcBorders>
            <w:shd w:val="clear" w:color="auto" w:fill="auto"/>
          </w:tcPr>
          <w:p w14:paraId="6EBAE118" w14:textId="232954F8" w:rsidR="00FE503D" w:rsidRPr="00FE503D" w:rsidRDefault="00074753" w:rsidP="008164CF">
            <w:pPr>
              <w:pStyle w:val="TableParagraph"/>
              <w:rPr>
                <w:rFonts w:asciiTheme="minorHAnsi" w:hAnsiTheme="minorHAnsi"/>
              </w:rPr>
            </w:pPr>
            <w:r w:rsidRPr="00D3559B">
              <w:rPr>
                <w:rFonts w:asciiTheme="minorHAnsi" w:hAnsiTheme="minorHAnsi"/>
              </w:rPr>
              <w:t>1</w:t>
            </w:r>
            <w:r w:rsidR="00A462D9" w:rsidRPr="00D3559B">
              <w:rPr>
                <w:rFonts w:asciiTheme="minorHAnsi" w:hAnsiTheme="minorHAnsi"/>
              </w:rPr>
              <w:t>1</w:t>
            </w:r>
          </w:p>
        </w:tc>
        <w:tc>
          <w:tcPr>
            <w:tcW w:w="2210" w:type="dxa"/>
            <w:tcBorders>
              <w:bottom w:val="nil"/>
            </w:tcBorders>
          </w:tcPr>
          <w:p w14:paraId="125A4059" w14:textId="77777777" w:rsidR="00FE503D" w:rsidRPr="00FE503D" w:rsidRDefault="00FE503D" w:rsidP="003E299F">
            <w:pPr>
              <w:pStyle w:val="TableParagraph"/>
              <w:ind w:left="108"/>
              <w:rPr>
                <w:rFonts w:asciiTheme="minorHAnsi" w:hAnsiTheme="minorHAnsi"/>
              </w:rPr>
            </w:pPr>
            <w:r w:rsidRPr="00FE503D">
              <w:rPr>
                <w:rFonts w:asciiTheme="minorHAnsi" w:hAnsiTheme="minorHAnsi"/>
              </w:rPr>
              <w:t>Criminal Procedure &amp;</w:t>
            </w:r>
            <w:r w:rsidR="00B74926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601" w:type="dxa"/>
            <w:tcBorders>
              <w:bottom w:val="nil"/>
            </w:tcBorders>
          </w:tcPr>
          <w:p w14:paraId="2B634CA8" w14:textId="77777777" w:rsidR="00FE503D" w:rsidRPr="00FE503D" w:rsidRDefault="00FE503D" w:rsidP="003E299F">
            <w:pPr>
              <w:pStyle w:val="TableParagraph"/>
              <w:ind w:left="108"/>
              <w:rPr>
                <w:rFonts w:asciiTheme="minorHAnsi" w:hAnsiTheme="minorHAnsi"/>
              </w:rPr>
            </w:pPr>
            <w:r w:rsidRPr="00FE503D">
              <w:rPr>
                <w:rFonts w:asciiTheme="minorHAnsi" w:hAnsiTheme="minorHAnsi"/>
              </w:rPr>
              <w:t>To provide</w:t>
            </w:r>
          </w:p>
        </w:tc>
        <w:tc>
          <w:tcPr>
            <w:tcW w:w="9146" w:type="dxa"/>
            <w:vMerge w:val="restart"/>
          </w:tcPr>
          <w:p w14:paraId="1B8096F6" w14:textId="2BB9B516" w:rsidR="00BB3263" w:rsidRDefault="00BB3263" w:rsidP="00CB0F2E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641" w:hanging="426"/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Pr="00BB3263">
              <w:rPr>
                <w:rFonts w:cs="Arial"/>
              </w:rPr>
              <w:t xml:space="preserve">escribe the main provisions of the </w:t>
            </w:r>
            <w:r w:rsidR="004C6287">
              <w:rPr>
                <w:rFonts w:cs="Arial"/>
              </w:rPr>
              <w:t xml:space="preserve">Act and its Codes of Practice </w:t>
            </w:r>
          </w:p>
          <w:p w14:paraId="2F2C0B3F" w14:textId="77777777" w:rsidR="00316428" w:rsidRDefault="00316428" w:rsidP="00CB0F2E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641" w:hanging="426"/>
              <w:rPr>
                <w:rFonts w:cs="Arial"/>
              </w:rPr>
            </w:pPr>
            <w:r>
              <w:rPr>
                <w:rFonts w:cs="Arial"/>
              </w:rPr>
              <w:t xml:space="preserve">Explain the Common Law requirements for </w:t>
            </w:r>
            <w:proofErr w:type="gramStart"/>
            <w:r>
              <w:rPr>
                <w:rFonts w:cs="Arial"/>
              </w:rPr>
              <w:t>disclosure</w:t>
            </w:r>
            <w:proofErr w:type="gramEnd"/>
          </w:p>
          <w:p w14:paraId="47B84C59" w14:textId="77777777" w:rsidR="00316428" w:rsidRPr="00D3559B" w:rsidRDefault="00316428" w:rsidP="00CB0F2E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641" w:hanging="426"/>
              <w:rPr>
                <w:rFonts w:cs="Arial"/>
              </w:rPr>
            </w:pPr>
            <w:r w:rsidRPr="00D3559B">
              <w:rPr>
                <w:rFonts w:cs="Arial"/>
              </w:rPr>
              <w:t>Describe what may constitute the Initial Details of the Prosecution Case</w:t>
            </w:r>
          </w:p>
          <w:p w14:paraId="0455D1B8" w14:textId="77777777" w:rsidR="00316428" w:rsidRPr="00D3559B" w:rsidRDefault="00316428" w:rsidP="00CB0F2E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641" w:hanging="426"/>
              <w:rPr>
                <w:rFonts w:cs="Arial"/>
              </w:rPr>
            </w:pPr>
            <w:r w:rsidRPr="00D3559B">
              <w:rPr>
                <w:rFonts w:cs="Arial"/>
              </w:rPr>
              <w:t xml:space="preserve">Consider the importance of the ‘relevancy </w:t>
            </w:r>
            <w:proofErr w:type="gramStart"/>
            <w:r w:rsidRPr="00D3559B">
              <w:rPr>
                <w:rFonts w:cs="Arial"/>
              </w:rPr>
              <w:t>test’</w:t>
            </w:r>
            <w:proofErr w:type="gramEnd"/>
          </w:p>
          <w:p w14:paraId="6B5B3C15" w14:textId="77777777" w:rsidR="00BB3263" w:rsidRDefault="00BB3263" w:rsidP="00D3559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641" w:hanging="426"/>
              <w:rPr>
                <w:rFonts w:cs="Arial"/>
              </w:rPr>
            </w:pPr>
            <w:r w:rsidRPr="00D3559B">
              <w:rPr>
                <w:rFonts w:cs="Arial"/>
              </w:rPr>
              <w:t>Explain the terms ‘undermine the case for the prosecution</w:t>
            </w:r>
            <w:r w:rsidR="00BB6CA0" w:rsidRPr="00D3559B">
              <w:rPr>
                <w:rFonts w:cs="Arial"/>
              </w:rPr>
              <w:t xml:space="preserve"> or </w:t>
            </w:r>
            <w:r w:rsidRPr="00D3559B">
              <w:rPr>
                <w:rFonts w:cs="Arial"/>
              </w:rPr>
              <w:t>ca</w:t>
            </w:r>
            <w:r w:rsidR="003E299F" w:rsidRPr="00D3559B">
              <w:rPr>
                <w:rFonts w:cs="Arial"/>
              </w:rPr>
              <w:t xml:space="preserve">pable of assisting the </w:t>
            </w:r>
            <w:proofErr w:type="gramStart"/>
            <w:r w:rsidR="003E299F" w:rsidRPr="00D3559B">
              <w:rPr>
                <w:rFonts w:cs="Arial"/>
              </w:rPr>
              <w:t>defence’</w:t>
            </w:r>
            <w:proofErr w:type="gramEnd"/>
          </w:p>
          <w:p w14:paraId="00A0B7F6" w14:textId="2843B6AF" w:rsidR="00D3559B" w:rsidRPr="00D3559B" w:rsidRDefault="00D3559B" w:rsidP="00D3559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641" w:hanging="426"/>
              <w:rPr>
                <w:rFonts w:cs="Arial"/>
              </w:rPr>
            </w:pPr>
            <w:r>
              <w:rPr>
                <w:rFonts w:cs="Arial"/>
              </w:rPr>
              <w:t>Explore how to manage Digital Material</w:t>
            </w:r>
          </w:p>
          <w:p w14:paraId="261CF355" w14:textId="25B1CED5" w:rsidR="004C6287" w:rsidRPr="00D3559B" w:rsidRDefault="005C57B4" w:rsidP="00D3559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641" w:hanging="426"/>
              <w:rPr>
                <w:rFonts w:cs="Arial"/>
              </w:rPr>
            </w:pPr>
            <w:r w:rsidRPr="00D3559B">
              <w:rPr>
                <w:rFonts w:cs="Arial"/>
              </w:rPr>
              <w:t>Identify</w:t>
            </w:r>
            <w:r w:rsidR="004C6287" w:rsidRPr="00D3559B">
              <w:rPr>
                <w:rFonts w:cs="Arial"/>
              </w:rPr>
              <w:t xml:space="preserve"> the provisions for disclosure of materials relevant to the investigation for the purpose</w:t>
            </w:r>
            <w:r w:rsidR="00743BB9" w:rsidRPr="00D3559B">
              <w:rPr>
                <w:rFonts w:cs="Arial"/>
              </w:rPr>
              <w:t xml:space="preserve"> of civil proceedings including </w:t>
            </w:r>
            <w:r w:rsidR="004C6287" w:rsidRPr="00D3559B">
              <w:rPr>
                <w:rFonts w:cs="Arial"/>
              </w:rPr>
              <w:t>disciplinary and employment proceedings</w:t>
            </w:r>
            <w:r w:rsidR="00743BB9" w:rsidRPr="00D3559B">
              <w:rPr>
                <w:rFonts w:cs="Arial"/>
              </w:rPr>
              <w:t xml:space="preserve">, </w:t>
            </w:r>
            <w:proofErr w:type="gramStart"/>
            <w:r w:rsidR="00743BB9" w:rsidRPr="00D3559B">
              <w:rPr>
                <w:rFonts w:cs="Arial"/>
              </w:rPr>
              <w:t>e.g.</w:t>
            </w:r>
            <w:proofErr w:type="gramEnd"/>
            <w:r w:rsidR="00743BB9" w:rsidRPr="00D3559B">
              <w:rPr>
                <w:rFonts w:cs="Arial"/>
              </w:rPr>
              <w:t xml:space="preserve"> ACAS</w:t>
            </w:r>
          </w:p>
          <w:p w14:paraId="3FAFC78A" w14:textId="77777777" w:rsidR="00FE503D" w:rsidRPr="00D3559B" w:rsidRDefault="00FE503D" w:rsidP="00D3559B">
            <w:pPr>
              <w:pStyle w:val="TableParagraph"/>
              <w:numPr>
                <w:ilvl w:val="0"/>
                <w:numId w:val="27"/>
              </w:numPr>
              <w:tabs>
                <w:tab w:val="left" w:pos="782"/>
                <w:tab w:val="left" w:pos="1001"/>
                <w:tab w:val="left" w:pos="1002"/>
              </w:tabs>
              <w:ind w:left="641" w:right="492" w:hanging="426"/>
              <w:rPr>
                <w:rFonts w:asciiTheme="minorHAnsi" w:hAnsiTheme="minorHAnsi"/>
              </w:rPr>
            </w:pPr>
            <w:r w:rsidRPr="00D3559B">
              <w:rPr>
                <w:rFonts w:asciiTheme="minorHAnsi" w:hAnsiTheme="minorHAnsi"/>
              </w:rPr>
              <w:t xml:space="preserve">Define the roles played by the investigating officer, the officer in charge, the disclosure officer and the </w:t>
            </w:r>
            <w:proofErr w:type="gramStart"/>
            <w:r w:rsidRPr="00D3559B">
              <w:rPr>
                <w:rFonts w:asciiTheme="minorHAnsi" w:hAnsiTheme="minorHAnsi"/>
              </w:rPr>
              <w:t>prosecutor</w:t>
            </w:r>
            <w:proofErr w:type="gramEnd"/>
          </w:p>
          <w:p w14:paraId="5586D3CC" w14:textId="77777777" w:rsidR="00BB3263" w:rsidRPr="00D3559B" w:rsidRDefault="00E95466" w:rsidP="00D3559B">
            <w:pPr>
              <w:pStyle w:val="TableParagraph"/>
              <w:numPr>
                <w:ilvl w:val="0"/>
                <w:numId w:val="27"/>
              </w:numPr>
              <w:tabs>
                <w:tab w:val="left" w:pos="782"/>
                <w:tab w:val="left" w:pos="1001"/>
                <w:tab w:val="left" w:pos="1002"/>
              </w:tabs>
              <w:ind w:left="641" w:right="308" w:hanging="426"/>
              <w:rPr>
                <w:rFonts w:asciiTheme="minorHAnsi" w:hAnsiTheme="minorHAnsi"/>
              </w:rPr>
            </w:pPr>
            <w:r w:rsidRPr="00D3559B">
              <w:rPr>
                <w:rFonts w:asciiTheme="minorHAnsi" w:hAnsiTheme="minorHAnsi"/>
              </w:rPr>
              <w:t>Stat</w:t>
            </w:r>
            <w:r w:rsidR="001C1D51" w:rsidRPr="00D3559B">
              <w:rPr>
                <w:rFonts w:asciiTheme="minorHAnsi" w:hAnsiTheme="minorHAnsi"/>
              </w:rPr>
              <w:t>e</w:t>
            </w:r>
            <w:r w:rsidRPr="00D3559B">
              <w:rPr>
                <w:rFonts w:asciiTheme="minorHAnsi" w:hAnsiTheme="minorHAnsi"/>
              </w:rPr>
              <w:t xml:space="preserve"> what is meant by the terms </w:t>
            </w:r>
            <w:r w:rsidR="00BB6CA0" w:rsidRPr="00D3559B">
              <w:rPr>
                <w:rFonts w:asciiTheme="minorHAnsi" w:hAnsiTheme="minorHAnsi"/>
              </w:rPr>
              <w:t>‘</w:t>
            </w:r>
            <w:r w:rsidR="00EC4BF6" w:rsidRPr="00D3559B">
              <w:rPr>
                <w:rFonts w:asciiTheme="minorHAnsi" w:hAnsiTheme="minorHAnsi"/>
              </w:rPr>
              <w:t>used</w:t>
            </w:r>
            <w:r w:rsidR="00BB6CA0" w:rsidRPr="00D3559B">
              <w:rPr>
                <w:rFonts w:asciiTheme="minorHAnsi" w:hAnsiTheme="minorHAnsi"/>
              </w:rPr>
              <w:t>’</w:t>
            </w:r>
            <w:r w:rsidR="00EC4BF6" w:rsidRPr="00D3559B">
              <w:rPr>
                <w:rFonts w:asciiTheme="minorHAnsi" w:hAnsiTheme="minorHAnsi"/>
              </w:rPr>
              <w:t xml:space="preserve">, </w:t>
            </w:r>
            <w:r w:rsidR="00BB6CA0" w:rsidRPr="00D3559B">
              <w:rPr>
                <w:rFonts w:asciiTheme="minorHAnsi" w:hAnsiTheme="minorHAnsi"/>
              </w:rPr>
              <w:t>‘</w:t>
            </w:r>
            <w:r w:rsidR="00FE503D" w:rsidRPr="00D3559B">
              <w:rPr>
                <w:rFonts w:asciiTheme="minorHAnsi" w:hAnsiTheme="minorHAnsi"/>
              </w:rPr>
              <w:t>sensitive</w:t>
            </w:r>
            <w:r w:rsidR="00BB6CA0" w:rsidRPr="00D3559B">
              <w:rPr>
                <w:rFonts w:asciiTheme="minorHAnsi" w:hAnsiTheme="minorHAnsi"/>
              </w:rPr>
              <w:t>’</w:t>
            </w:r>
            <w:r w:rsidR="00FE503D" w:rsidRPr="00D3559B">
              <w:rPr>
                <w:rFonts w:asciiTheme="minorHAnsi" w:hAnsiTheme="minorHAnsi"/>
              </w:rPr>
              <w:t xml:space="preserve"> and</w:t>
            </w:r>
            <w:r w:rsidR="00BB6CA0" w:rsidRPr="00D3559B">
              <w:rPr>
                <w:rFonts w:asciiTheme="minorHAnsi" w:hAnsiTheme="minorHAnsi"/>
              </w:rPr>
              <w:t>’</w:t>
            </w:r>
            <w:r w:rsidR="00FE503D" w:rsidRPr="00D3559B">
              <w:rPr>
                <w:rFonts w:asciiTheme="minorHAnsi" w:hAnsiTheme="minorHAnsi"/>
              </w:rPr>
              <w:t xml:space="preserve"> non- sensitive</w:t>
            </w:r>
            <w:r w:rsidR="00FE503D" w:rsidRPr="00D3559B">
              <w:rPr>
                <w:rFonts w:asciiTheme="minorHAnsi" w:hAnsiTheme="minorHAnsi"/>
                <w:spacing w:val="-3"/>
              </w:rPr>
              <w:t xml:space="preserve"> </w:t>
            </w:r>
            <w:proofErr w:type="gramStart"/>
            <w:r w:rsidR="00FE503D" w:rsidRPr="00D3559B">
              <w:rPr>
                <w:rFonts w:asciiTheme="minorHAnsi" w:hAnsiTheme="minorHAnsi"/>
              </w:rPr>
              <w:t>material</w:t>
            </w:r>
            <w:r w:rsidR="00BB6CA0" w:rsidRPr="00D3559B">
              <w:rPr>
                <w:rFonts w:asciiTheme="minorHAnsi" w:hAnsiTheme="minorHAnsi"/>
              </w:rPr>
              <w:t>’</w:t>
            </w:r>
            <w:proofErr w:type="gramEnd"/>
          </w:p>
          <w:p w14:paraId="30780AB5" w14:textId="77777777" w:rsidR="00BB6CA0" w:rsidRPr="00D3559B" w:rsidRDefault="00BB6CA0" w:rsidP="00D3559B">
            <w:pPr>
              <w:pStyle w:val="TableParagraph"/>
              <w:numPr>
                <w:ilvl w:val="0"/>
                <w:numId w:val="27"/>
              </w:numPr>
              <w:tabs>
                <w:tab w:val="left" w:pos="782"/>
                <w:tab w:val="left" w:pos="1001"/>
                <w:tab w:val="left" w:pos="1002"/>
              </w:tabs>
              <w:ind w:left="641" w:right="308" w:hanging="426"/>
              <w:rPr>
                <w:rFonts w:asciiTheme="minorHAnsi" w:hAnsiTheme="minorHAnsi"/>
              </w:rPr>
            </w:pPr>
            <w:r w:rsidRPr="00D3559B">
              <w:rPr>
                <w:rFonts w:asciiTheme="minorHAnsi" w:hAnsiTheme="minorHAnsi"/>
              </w:rPr>
              <w:t xml:space="preserve">Explain how to manage ‘sensitive </w:t>
            </w:r>
            <w:proofErr w:type="gramStart"/>
            <w:r w:rsidRPr="00D3559B">
              <w:rPr>
                <w:rFonts w:asciiTheme="minorHAnsi" w:hAnsiTheme="minorHAnsi"/>
              </w:rPr>
              <w:t>material’</w:t>
            </w:r>
            <w:proofErr w:type="gramEnd"/>
          </w:p>
          <w:p w14:paraId="083F942E" w14:textId="77777777" w:rsidR="00DE68DD" w:rsidRPr="00D3559B" w:rsidRDefault="0057489F" w:rsidP="00D3559B">
            <w:pPr>
              <w:pStyle w:val="TableParagraph"/>
              <w:numPr>
                <w:ilvl w:val="0"/>
                <w:numId w:val="27"/>
              </w:numPr>
              <w:tabs>
                <w:tab w:val="left" w:pos="782"/>
                <w:tab w:val="left" w:pos="1001"/>
                <w:tab w:val="left" w:pos="1002"/>
              </w:tabs>
              <w:ind w:left="641" w:right="308" w:hanging="426"/>
              <w:rPr>
                <w:rFonts w:asciiTheme="minorHAnsi" w:hAnsiTheme="minorHAnsi"/>
              </w:rPr>
            </w:pPr>
            <w:r w:rsidRPr="00D3559B">
              <w:rPr>
                <w:rFonts w:asciiTheme="minorHAnsi" w:hAnsiTheme="minorHAnsi"/>
              </w:rPr>
              <w:t xml:space="preserve">Outline the streamlined disclosure procedures and associated </w:t>
            </w:r>
            <w:proofErr w:type="gramStart"/>
            <w:r w:rsidRPr="00D3559B">
              <w:rPr>
                <w:rFonts w:asciiTheme="minorHAnsi" w:hAnsiTheme="minorHAnsi"/>
              </w:rPr>
              <w:t>forms</w:t>
            </w:r>
            <w:proofErr w:type="gramEnd"/>
            <w:r w:rsidR="00DE68DD" w:rsidRPr="00D3559B">
              <w:rPr>
                <w:rFonts w:asciiTheme="minorHAnsi" w:hAnsiTheme="minorHAnsi"/>
              </w:rPr>
              <w:t xml:space="preserve"> </w:t>
            </w:r>
          </w:p>
          <w:p w14:paraId="0A2454B3" w14:textId="77777777" w:rsidR="005C57B4" w:rsidRPr="00D3559B" w:rsidRDefault="005C57B4" w:rsidP="00D3559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641" w:hanging="426"/>
              <w:rPr>
                <w:rFonts w:cs="Arial"/>
              </w:rPr>
            </w:pPr>
            <w:r w:rsidRPr="00D3559B">
              <w:rPr>
                <w:rFonts w:cs="Arial"/>
              </w:rPr>
              <w:t>Apply their learning to practice the completion of forms MG 6C, MG6D and MG6E</w:t>
            </w:r>
            <w:r w:rsidR="00BB6CA0" w:rsidRPr="00D3559B">
              <w:rPr>
                <w:rFonts w:cs="Arial"/>
              </w:rPr>
              <w:t xml:space="preserve"> </w:t>
            </w:r>
          </w:p>
          <w:p w14:paraId="2ED1FC0B" w14:textId="77777777" w:rsidR="00BB6CA0" w:rsidRPr="00D3559B" w:rsidRDefault="00BB6CA0" w:rsidP="00D3559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641" w:hanging="426"/>
              <w:rPr>
                <w:rFonts w:cs="Arial"/>
              </w:rPr>
            </w:pPr>
            <w:r w:rsidRPr="00D3559B">
              <w:rPr>
                <w:rFonts w:cs="Arial"/>
              </w:rPr>
              <w:t xml:space="preserve">Apply the ‘disclosure’ and ‘relevancy </w:t>
            </w:r>
            <w:proofErr w:type="gramStart"/>
            <w:r w:rsidRPr="00D3559B">
              <w:rPr>
                <w:rFonts w:cs="Arial"/>
              </w:rPr>
              <w:t>tests’</w:t>
            </w:r>
            <w:proofErr w:type="gramEnd"/>
          </w:p>
          <w:p w14:paraId="06E5CCFF" w14:textId="49415B8A" w:rsidR="006D6085" w:rsidRPr="00D3559B" w:rsidRDefault="003163F4" w:rsidP="00D3559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641" w:hanging="426"/>
              <w:rPr>
                <w:rFonts w:cs="Arial"/>
              </w:rPr>
            </w:pPr>
            <w:r w:rsidRPr="00D3559B">
              <w:rPr>
                <w:rFonts w:cs="Arial"/>
              </w:rPr>
              <w:t xml:space="preserve">Understand </w:t>
            </w:r>
            <w:r w:rsidR="006D6085" w:rsidRPr="00D3559B">
              <w:rPr>
                <w:rFonts w:cs="Arial"/>
              </w:rPr>
              <w:t>the use of Disclosure Management Documents</w:t>
            </w:r>
          </w:p>
          <w:p w14:paraId="48BF017F" w14:textId="77777777" w:rsidR="005C57B4" w:rsidRPr="00FE503D" w:rsidRDefault="005C57B4" w:rsidP="00D3559B">
            <w:pPr>
              <w:pStyle w:val="TableParagraph"/>
              <w:numPr>
                <w:ilvl w:val="0"/>
                <w:numId w:val="27"/>
              </w:numPr>
              <w:tabs>
                <w:tab w:val="left" w:pos="782"/>
                <w:tab w:val="left" w:pos="1001"/>
                <w:tab w:val="left" w:pos="1002"/>
              </w:tabs>
              <w:ind w:left="641" w:right="372" w:hanging="426"/>
              <w:rPr>
                <w:rFonts w:asciiTheme="minorHAnsi" w:hAnsiTheme="minorHAnsi"/>
              </w:rPr>
            </w:pPr>
            <w:r w:rsidRPr="00D3559B">
              <w:rPr>
                <w:rFonts w:asciiTheme="minorHAnsi" w:hAnsiTheme="minorHAnsi"/>
              </w:rPr>
              <w:t>Examine their organisation’s departmental/organisational policy on the application of this legislation</w:t>
            </w:r>
          </w:p>
        </w:tc>
      </w:tr>
      <w:tr w:rsidR="00FE503D" w:rsidRPr="00FE503D" w14:paraId="55177AD4" w14:textId="77777777" w:rsidTr="00D3559B">
        <w:trPr>
          <w:trHeight w:val="258"/>
        </w:trPr>
        <w:tc>
          <w:tcPr>
            <w:tcW w:w="965" w:type="dxa"/>
            <w:tcBorders>
              <w:top w:val="nil"/>
              <w:bottom w:val="nil"/>
            </w:tcBorders>
            <w:shd w:val="clear" w:color="auto" w:fill="auto"/>
          </w:tcPr>
          <w:p w14:paraId="1046C0FD" w14:textId="77777777" w:rsidR="00FE503D" w:rsidRPr="00FE503D" w:rsidRDefault="00FE503D" w:rsidP="00F96022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210" w:type="dxa"/>
            <w:tcBorders>
              <w:top w:val="nil"/>
              <w:bottom w:val="nil"/>
            </w:tcBorders>
          </w:tcPr>
          <w:p w14:paraId="05666ACD" w14:textId="77777777" w:rsidR="00FE503D" w:rsidRPr="00FE503D" w:rsidRDefault="00FE503D" w:rsidP="00BB3263">
            <w:pPr>
              <w:pStyle w:val="TableParagraph"/>
              <w:spacing w:line="276" w:lineRule="auto"/>
              <w:ind w:left="108"/>
              <w:rPr>
                <w:rFonts w:asciiTheme="minorHAnsi" w:hAnsiTheme="minorHAnsi"/>
              </w:rPr>
            </w:pPr>
            <w:r w:rsidRPr="00FE503D">
              <w:rPr>
                <w:rFonts w:asciiTheme="minorHAnsi" w:hAnsiTheme="minorHAnsi"/>
              </w:rPr>
              <w:t>Investigations</w:t>
            </w:r>
            <w:r w:rsidR="00BB3263">
              <w:rPr>
                <w:rFonts w:asciiTheme="minorHAnsi" w:hAnsiTheme="minorHAnsi"/>
              </w:rPr>
              <w:t xml:space="preserve"> </w:t>
            </w:r>
            <w:r w:rsidRPr="00FE503D">
              <w:rPr>
                <w:rFonts w:asciiTheme="minorHAnsi" w:hAnsiTheme="minorHAnsi"/>
              </w:rPr>
              <w:t>Act</w:t>
            </w:r>
            <w:r w:rsidR="00BB3263">
              <w:rPr>
                <w:rFonts w:asciiTheme="minorHAnsi" w:hAnsiTheme="minorHAnsi"/>
              </w:rPr>
              <w:t xml:space="preserve"> (CPIA) 1996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 w14:paraId="451BF97D" w14:textId="77777777" w:rsidR="00FE503D" w:rsidRPr="00FE503D" w:rsidRDefault="00FE503D" w:rsidP="003E299F">
            <w:pPr>
              <w:pStyle w:val="TableParagraph"/>
              <w:spacing w:line="276" w:lineRule="auto"/>
              <w:ind w:left="108"/>
              <w:rPr>
                <w:rFonts w:asciiTheme="minorHAnsi" w:hAnsiTheme="minorHAnsi"/>
              </w:rPr>
            </w:pPr>
            <w:r w:rsidRPr="00FE503D">
              <w:rPr>
                <w:rFonts w:asciiTheme="minorHAnsi" w:hAnsiTheme="minorHAnsi"/>
              </w:rPr>
              <w:t>knowledge of</w:t>
            </w:r>
            <w:r w:rsidR="0068528D">
              <w:rPr>
                <w:rFonts w:asciiTheme="minorHAnsi" w:hAnsiTheme="minorHAnsi"/>
              </w:rPr>
              <w:t xml:space="preserve"> </w:t>
            </w:r>
            <w:r w:rsidR="0068528D" w:rsidRPr="00FE503D">
              <w:rPr>
                <w:rFonts w:asciiTheme="minorHAnsi" w:hAnsiTheme="minorHAnsi"/>
              </w:rPr>
              <w:t>the legislative</w:t>
            </w:r>
            <w:r w:rsidR="0068528D">
              <w:rPr>
                <w:rFonts w:asciiTheme="minorHAnsi" w:hAnsiTheme="minorHAnsi"/>
              </w:rPr>
              <w:t xml:space="preserve"> </w:t>
            </w:r>
            <w:r w:rsidR="0068528D" w:rsidRPr="00FE503D">
              <w:rPr>
                <w:rFonts w:asciiTheme="minorHAnsi" w:hAnsiTheme="minorHAnsi"/>
              </w:rPr>
              <w:t>and procedural requirements</w:t>
            </w:r>
            <w:r w:rsidR="0068528D">
              <w:rPr>
                <w:rFonts w:asciiTheme="minorHAnsi" w:hAnsiTheme="minorHAnsi"/>
              </w:rPr>
              <w:t xml:space="preserve"> </w:t>
            </w:r>
            <w:r w:rsidR="0068528D" w:rsidRPr="00FE503D">
              <w:rPr>
                <w:rFonts w:asciiTheme="minorHAnsi" w:hAnsiTheme="minorHAnsi"/>
              </w:rPr>
              <w:t>governing the</w:t>
            </w:r>
            <w:r w:rsidR="0068528D">
              <w:rPr>
                <w:rFonts w:asciiTheme="minorHAnsi" w:hAnsiTheme="minorHAnsi"/>
              </w:rPr>
              <w:t xml:space="preserve"> </w:t>
            </w:r>
            <w:r w:rsidR="0068528D" w:rsidRPr="00FE503D">
              <w:rPr>
                <w:rFonts w:asciiTheme="minorHAnsi" w:hAnsiTheme="minorHAnsi"/>
              </w:rPr>
              <w:t>disclosure of</w:t>
            </w:r>
            <w:r w:rsidR="0068528D">
              <w:rPr>
                <w:rFonts w:asciiTheme="minorHAnsi" w:hAnsiTheme="minorHAnsi"/>
              </w:rPr>
              <w:t xml:space="preserve"> material in </w:t>
            </w:r>
            <w:r w:rsidR="003E299F">
              <w:rPr>
                <w:rFonts w:asciiTheme="minorHAnsi" w:hAnsiTheme="minorHAnsi"/>
              </w:rPr>
              <w:t xml:space="preserve">criminal &amp; civil </w:t>
            </w:r>
            <w:r w:rsidR="0068528D">
              <w:rPr>
                <w:rFonts w:asciiTheme="minorHAnsi" w:hAnsiTheme="minorHAnsi"/>
              </w:rPr>
              <w:t>proceedings</w:t>
            </w:r>
            <w:r w:rsidR="003E299F">
              <w:rPr>
                <w:rFonts w:asciiTheme="minorHAnsi" w:hAnsiTheme="minorHAnsi"/>
              </w:rPr>
              <w:t xml:space="preserve"> and tribunals</w:t>
            </w:r>
          </w:p>
        </w:tc>
        <w:tc>
          <w:tcPr>
            <w:tcW w:w="9146" w:type="dxa"/>
            <w:vMerge/>
          </w:tcPr>
          <w:p w14:paraId="5D3F0108" w14:textId="77777777" w:rsidR="00FE503D" w:rsidRPr="00FE503D" w:rsidRDefault="00FE503D" w:rsidP="00F96022"/>
        </w:tc>
      </w:tr>
      <w:tr w:rsidR="00FE503D" w:rsidRPr="00FE503D" w14:paraId="578FBC90" w14:textId="77777777" w:rsidTr="0068528D">
        <w:trPr>
          <w:trHeight w:val="282"/>
        </w:trPr>
        <w:tc>
          <w:tcPr>
            <w:tcW w:w="965" w:type="dxa"/>
          </w:tcPr>
          <w:p w14:paraId="00CFF894" w14:textId="2F7ED8F3" w:rsidR="00FE503D" w:rsidRPr="00FE503D" w:rsidRDefault="00074753" w:rsidP="008164CF">
            <w:pPr>
              <w:pStyle w:val="TableParagraph"/>
              <w:rPr>
                <w:rFonts w:asciiTheme="minorHAnsi" w:hAnsiTheme="minorHAnsi"/>
              </w:rPr>
            </w:pPr>
            <w:r w:rsidRPr="00A462D9">
              <w:rPr>
                <w:rFonts w:asciiTheme="minorHAnsi" w:hAnsiTheme="minorHAnsi"/>
              </w:rPr>
              <w:t>1</w:t>
            </w:r>
            <w:r w:rsidR="00A462D9" w:rsidRPr="00A462D9">
              <w:rPr>
                <w:rFonts w:asciiTheme="minorHAnsi" w:hAnsiTheme="minorHAnsi"/>
              </w:rPr>
              <w:t>2</w:t>
            </w:r>
          </w:p>
        </w:tc>
        <w:tc>
          <w:tcPr>
            <w:tcW w:w="2210" w:type="dxa"/>
          </w:tcPr>
          <w:p w14:paraId="457FE5E9" w14:textId="77777777" w:rsidR="00FE503D" w:rsidRPr="00FE503D" w:rsidRDefault="00FE503D" w:rsidP="001B6F90">
            <w:pPr>
              <w:pStyle w:val="TableParagraph"/>
              <w:ind w:left="108"/>
              <w:rPr>
                <w:rFonts w:asciiTheme="minorHAnsi" w:hAnsiTheme="minorHAnsi"/>
              </w:rPr>
            </w:pPr>
            <w:r w:rsidRPr="00FE503D">
              <w:rPr>
                <w:rFonts w:asciiTheme="minorHAnsi" w:hAnsiTheme="minorHAnsi"/>
              </w:rPr>
              <w:t>Police &amp; Criminal</w:t>
            </w:r>
            <w:r w:rsidR="001B6F90">
              <w:rPr>
                <w:rFonts w:asciiTheme="minorHAnsi" w:hAnsiTheme="minorHAnsi"/>
              </w:rPr>
              <w:t xml:space="preserve"> </w:t>
            </w:r>
            <w:r w:rsidR="001B6F90" w:rsidRPr="00FE503D">
              <w:rPr>
                <w:rFonts w:asciiTheme="minorHAnsi" w:hAnsiTheme="minorHAnsi"/>
              </w:rPr>
              <w:t>Evidence Act 1984</w:t>
            </w:r>
            <w:r w:rsidR="001B6F90">
              <w:rPr>
                <w:rFonts w:asciiTheme="minorHAnsi" w:hAnsiTheme="minorHAnsi"/>
              </w:rPr>
              <w:t xml:space="preserve"> </w:t>
            </w:r>
            <w:r w:rsidR="001B6F90" w:rsidRPr="00FE503D">
              <w:rPr>
                <w:rFonts w:asciiTheme="minorHAnsi" w:hAnsiTheme="minorHAnsi"/>
              </w:rPr>
              <w:t>(Codes of Practice)</w:t>
            </w:r>
          </w:p>
        </w:tc>
        <w:tc>
          <w:tcPr>
            <w:tcW w:w="1601" w:type="dxa"/>
          </w:tcPr>
          <w:p w14:paraId="56A3F290" w14:textId="77777777" w:rsidR="00FE503D" w:rsidRPr="00FE503D" w:rsidRDefault="00FE503D" w:rsidP="009E3C15">
            <w:pPr>
              <w:pStyle w:val="TableParagraph"/>
              <w:ind w:left="108"/>
              <w:rPr>
                <w:rFonts w:asciiTheme="minorHAnsi" w:hAnsiTheme="minorHAnsi"/>
              </w:rPr>
            </w:pPr>
            <w:r w:rsidRPr="00FE503D">
              <w:rPr>
                <w:rFonts w:asciiTheme="minorHAnsi" w:hAnsiTheme="minorHAnsi"/>
              </w:rPr>
              <w:t>To enable</w:t>
            </w:r>
            <w:r w:rsidR="001B6F90">
              <w:rPr>
                <w:rFonts w:asciiTheme="minorHAnsi" w:hAnsiTheme="minorHAnsi"/>
              </w:rPr>
              <w:t xml:space="preserve"> examin</w:t>
            </w:r>
            <w:r w:rsidR="009E3C15">
              <w:rPr>
                <w:rFonts w:asciiTheme="minorHAnsi" w:hAnsiTheme="minorHAnsi"/>
              </w:rPr>
              <w:t>ation of</w:t>
            </w:r>
            <w:r w:rsidR="001B6F90">
              <w:rPr>
                <w:rFonts w:asciiTheme="minorHAnsi" w:hAnsiTheme="minorHAnsi"/>
              </w:rPr>
              <w:t xml:space="preserve"> the relevant </w:t>
            </w:r>
            <w:r w:rsidR="00E13139">
              <w:rPr>
                <w:rFonts w:asciiTheme="minorHAnsi" w:hAnsiTheme="minorHAnsi"/>
              </w:rPr>
              <w:t xml:space="preserve">sections of the Act and </w:t>
            </w:r>
            <w:r w:rsidR="001B6F90">
              <w:rPr>
                <w:rFonts w:asciiTheme="minorHAnsi" w:hAnsiTheme="minorHAnsi"/>
              </w:rPr>
              <w:t xml:space="preserve">Codes of Practice and </w:t>
            </w:r>
            <w:r w:rsidR="00E13139" w:rsidRPr="00FE503D">
              <w:rPr>
                <w:rFonts w:asciiTheme="minorHAnsi" w:hAnsiTheme="minorHAnsi"/>
              </w:rPr>
              <w:t xml:space="preserve">identify </w:t>
            </w:r>
            <w:r w:rsidR="001B6F90">
              <w:rPr>
                <w:rFonts w:asciiTheme="minorHAnsi" w:hAnsiTheme="minorHAnsi"/>
              </w:rPr>
              <w:t xml:space="preserve">their implications for </w:t>
            </w:r>
            <w:r w:rsidR="00E6347E">
              <w:rPr>
                <w:rFonts w:asciiTheme="minorHAnsi" w:hAnsiTheme="minorHAnsi"/>
              </w:rPr>
              <w:t>a</w:t>
            </w:r>
            <w:r w:rsidR="001B6F90">
              <w:rPr>
                <w:rFonts w:asciiTheme="minorHAnsi" w:hAnsiTheme="minorHAnsi"/>
              </w:rPr>
              <w:t xml:space="preserve"> counter fraud investigation</w:t>
            </w:r>
          </w:p>
        </w:tc>
        <w:tc>
          <w:tcPr>
            <w:tcW w:w="9146" w:type="dxa"/>
          </w:tcPr>
          <w:p w14:paraId="6A9D5839" w14:textId="77777777" w:rsidR="00FE503D" w:rsidRPr="00FE503D" w:rsidRDefault="00FE503D" w:rsidP="00CB0F2E">
            <w:pPr>
              <w:pStyle w:val="TableParagraph"/>
              <w:numPr>
                <w:ilvl w:val="0"/>
                <w:numId w:val="26"/>
              </w:numPr>
              <w:ind w:left="641" w:right="441" w:hanging="426"/>
              <w:rPr>
                <w:rFonts w:asciiTheme="minorHAnsi" w:hAnsiTheme="minorHAnsi"/>
              </w:rPr>
            </w:pPr>
            <w:r w:rsidRPr="00FE503D">
              <w:rPr>
                <w:rFonts w:asciiTheme="minorHAnsi" w:hAnsiTheme="minorHAnsi"/>
              </w:rPr>
              <w:t xml:space="preserve">Outline the effect of the Police and Criminal Evidence Act 1984 on criminal </w:t>
            </w:r>
            <w:proofErr w:type="gramStart"/>
            <w:r w:rsidRPr="00FE503D">
              <w:rPr>
                <w:rFonts w:asciiTheme="minorHAnsi" w:hAnsiTheme="minorHAnsi"/>
              </w:rPr>
              <w:t>investigations</w:t>
            </w:r>
            <w:proofErr w:type="gramEnd"/>
            <w:r w:rsidRPr="00FE503D">
              <w:rPr>
                <w:rFonts w:asciiTheme="minorHAnsi" w:hAnsiTheme="minorHAnsi"/>
              </w:rPr>
              <w:t xml:space="preserve"> </w:t>
            </w:r>
          </w:p>
          <w:p w14:paraId="314E81B6" w14:textId="77777777" w:rsidR="00FE503D" w:rsidRDefault="00FE503D" w:rsidP="00CB0F2E">
            <w:pPr>
              <w:pStyle w:val="TableParagraph"/>
              <w:numPr>
                <w:ilvl w:val="0"/>
                <w:numId w:val="26"/>
              </w:numPr>
              <w:ind w:left="641" w:right="347" w:hanging="426"/>
              <w:rPr>
                <w:rFonts w:asciiTheme="minorHAnsi" w:hAnsiTheme="minorHAnsi"/>
              </w:rPr>
            </w:pPr>
            <w:r w:rsidRPr="00FE503D">
              <w:rPr>
                <w:rFonts w:asciiTheme="minorHAnsi" w:hAnsiTheme="minorHAnsi"/>
              </w:rPr>
              <w:t xml:space="preserve">Demonstrate </w:t>
            </w:r>
            <w:r w:rsidR="00EC4BF6">
              <w:rPr>
                <w:rFonts w:asciiTheme="minorHAnsi" w:hAnsiTheme="minorHAnsi"/>
              </w:rPr>
              <w:t xml:space="preserve">relevant </w:t>
            </w:r>
            <w:r w:rsidRPr="00FE503D">
              <w:rPr>
                <w:rFonts w:asciiTheme="minorHAnsi" w:hAnsiTheme="minorHAnsi"/>
              </w:rPr>
              <w:t xml:space="preserve">knowledge of </w:t>
            </w:r>
            <w:r w:rsidR="00EC4BF6">
              <w:rPr>
                <w:rFonts w:asciiTheme="minorHAnsi" w:hAnsiTheme="minorHAnsi"/>
              </w:rPr>
              <w:t xml:space="preserve">the </w:t>
            </w:r>
            <w:r w:rsidRPr="00FE503D">
              <w:rPr>
                <w:rFonts w:asciiTheme="minorHAnsi" w:hAnsiTheme="minorHAnsi"/>
              </w:rPr>
              <w:t xml:space="preserve">codes of practice </w:t>
            </w:r>
            <w:r w:rsidR="00EC4BF6">
              <w:rPr>
                <w:rFonts w:asciiTheme="minorHAnsi" w:hAnsiTheme="minorHAnsi"/>
              </w:rPr>
              <w:t>B, C, D, E and F</w:t>
            </w:r>
          </w:p>
          <w:p w14:paraId="2BD2F863" w14:textId="77777777" w:rsidR="00FE503D" w:rsidRPr="00FE503D" w:rsidRDefault="002852C4" w:rsidP="00CB0F2E">
            <w:pPr>
              <w:pStyle w:val="TableParagraph"/>
              <w:numPr>
                <w:ilvl w:val="0"/>
                <w:numId w:val="26"/>
              </w:numPr>
              <w:ind w:left="641" w:right="133" w:hanging="4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Examine their </w:t>
            </w:r>
            <w:r w:rsidRPr="00F977A3">
              <w:rPr>
                <w:rFonts w:asciiTheme="minorHAnsi" w:hAnsiTheme="minorHAnsi"/>
              </w:rPr>
              <w:t>organisation’s departmental/organisational policy on the</w:t>
            </w:r>
            <w:r>
              <w:rPr>
                <w:rFonts w:asciiTheme="minorHAnsi" w:hAnsiTheme="minorHAnsi"/>
              </w:rPr>
              <w:t xml:space="preserve"> </w:t>
            </w:r>
            <w:r w:rsidRPr="00977588">
              <w:rPr>
                <w:rFonts w:asciiTheme="minorHAnsi" w:hAnsiTheme="minorHAnsi"/>
              </w:rPr>
              <w:t>application of this legislation</w:t>
            </w:r>
            <w:r w:rsidR="00FA7CA2">
              <w:rPr>
                <w:rFonts w:asciiTheme="minorHAnsi" w:hAnsiTheme="minorHAnsi"/>
              </w:rPr>
              <w:t xml:space="preserve"> </w:t>
            </w:r>
          </w:p>
        </w:tc>
      </w:tr>
      <w:tr w:rsidR="00FE503D" w:rsidRPr="00FE503D" w14:paraId="022E7D68" w14:textId="77777777" w:rsidTr="0068528D">
        <w:trPr>
          <w:trHeight w:val="282"/>
        </w:trPr>
        <w:tc>
          <w:tcPr>
            <w:tcW w:w="965" w:type="dxa"/>
          </w:tcPr>
          <w:p w14:paraId="4041CEE8" w14:textId="421080B4" w:rsidR="00FE503D" w:rsidRPr="00FE503D" w:rsidRDefault="00A462D9" w:rsidP="008164CF">
            <w:pPr>
              <w:pStyle w:val="TableParagraph"/>
              <w:spacing w:line="262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</w:p>
        </w:tc>
        <w:tc>
          <w:tcPr>
            <w:tcW w:w="2210" w:type="dxa"/>
          </w:tcPr>
          <w:p w14:paraId="37AB7804" w14:textId="77777777" w:rsidR="00FE503D" w:rsidRPr="00FE503D" w:rsidRDefault="00FE503D" w:rsidP="00F96022">
            <w:pPr>
              <w:pStyle w:val="TableParagraph"/>
              <w:spacing w:line="262" w:lineRule="exact"/>
              <w:ind w:left="108"/>
              <w:rPr>
                <w:rFonts w:asciiTheme="minorHAnsi" w:hAnsiTheme="minorHAnsi"/>
              </w:rPr>
            </w:pPr>
            <w:r w:rsidRPr="00FE503D">
              <w:rPr>
                <w:rFonts w:asciiTheme="minorHAnsi" w:hAnsiTheme="minorHAnsi"/>
              </w:rPr>
              <w:t>Regulation of</w:t>
            </w:r>
            <w:r w:rsidR="00E13139">
              <w:rPr>
                <w:rFonts w:asciiTheme="minorHAnsi" w:hAnsiTheme="minorHAnsi"/>
              </w:rPr>
              <w:t xml:space="preserve"> Investigatory Powers Act (RIPA)</w:t>
            </w:r>
            <w:r w:rsidR="00C57A4B">
              <w:rPr>
                <w:rFonts w:asciiTheme="minorHAnsi" w:hAnsiTheme="minorHAnsi"/>
              </w:rPr>
              <w:t xml:space="preserve"> </w:t>
            </w:r>
            <w:r w:rsidR="00E13139">
              <w:rPr>
                <w:rFonts w:asciiTheme="minorHAnsi" w:hAnsiTheme="minorHAnsi"/>
              </w:rPr>
              <w:t xml:space="preserve">2000 &amp; the </w:t>
            </w:r>
            <w:r w:rsidR="00E13139" w:rsidRPr="00E13139">
              <w:rPr>
                <w:rFonts w:asciiTheme="minorHAnsi" w:hAnsiTheme="minorHAnsi"/>
              </w:rPr>
              <w:t xml:space="preserve">Investigatory Powers </w:t>
            </w:r>
            <w:r w:rsidR="00E13139" w:rsidRPr="00E13139">
              <w:rPr>
                <w:rFonts w:asciiTheme="minorHAnsi" w:hAnsiTheme="minorHAnsi"/>
              </w:rPr>
              <w:lastRenderedPageBreak/>
              <w:t>(Interception by Businesses etc for Monitoring and Record Keeping Purposes) Regulations 2018</w:t>
            </w:r>
          </w:p>
        </w:tc>
        <w:tc>
          <w:tcPr>
            <w:tcW w:w="1601" w:type="dxa"/>
          </w:tcPr>
          <w:p w14:paraId="48281435" w14:textId="77777777" w:rsidR="00FE503D" w:rsidRPr="00FE503D" w:rsidRDefault="00FE503D" w:rsidP="00C22772">
            <w:pPr>
              <w:pStyle w:val="TableParagraph"/>
              <w:spacing w:line="262" w:lineRule="exact"/>
              <w:ind w:left="108"/>
              <w:rPr>
                <w:rFonts w:asciiTheme="minorHAnsi" w:hAnsiTheme="minorHAnsi"/>
              </w:rPr>
            </w:pPr>
            <w:r w:rsidRPr="00FE503D">
              <w:rPr>
                <w:rFonts w:asciiTheme="minorHAnsi" w:hAnsiTheme="minorHAnsi"/>
              </w:rPr>
              <w:lastRenderedPageBreak/>
              <w:t>To provide an</w:t>
            </w:r>
            <w:r w:rsidR="00E13139">
              <w:rPr>
                <w:rFonts w:asciiTheme="minorHAnsi" w:hAnsiTheme="minorHAnsi"/>
              </w:rPr>
              <w:t xml:space="preserve"> understanding of the requirements of </w:t>
            </w:r>
            <w:r w:rsidR="00C22772">
              <w:rPr>
                <w:rFonts w:asciiTheme="minorHAnsi" w:hAnsiTheme="minorHAnsi"/>
              </w:rPr>
              <w:lastRenderedPageBreak/>
              <w:t xml:space="preserve">the Act and associated secondary legislation </w:t>
            </w:r>
          </w:p>
        </w:tc>
        <w:tc>
          <w:tcPr>
            <w:tcW w:w="9146" w:type="dxa"/>
          </w:tcPr>
          <w:p w14:paraId="449C1E87" w14:textId="77777777" w:rsidR="00753112" w:rsidRPr="00753112" w:rsidRDefault="00753112" w:rsidP="00CB0F2E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640" w:hanging="425"/>
              <w:rPr>
                <w:rFonts w:cs="Arial"/>
              </w:rPr>
            </w:pPr>
            <w:r w:rsidRPr="00753112">
              <w:rPr>
                <w:rFonts w:cs="Arial"/>
              </w:rPr>
              <w:lastRenderedPageBreak/>
              <w:t xml:space="preserve">Define the terms ‘directed surveillance’ and ‘intrusive surveillance’ under the </w:t>
            </w:r>
            <w:r>
              <w:rPr>
                <w:rFonts w:cs="Arial"/>
              </w:rPr>
              <w:t xml:space="preserve">Act. </w:t>
            </w:r>
          </w:p>
          <w:p w14:paraId="344C02C0" w14:textId="77777777" w:rsidR="00753112" w:rsidRPr="00753112" w:rsidRDefault="00753112" w:rsidP="00CB0F2E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640" w:hanging="425"/>
              <w:rPr>
                <w:rFonts w:cs="Arial"/>
              </w:rPr>
            </w:pPr>
            <w:r w:rsidRPr="00753112">
              <w:rPr>
                <w:rFonts w:cs="Arial"/>
              </w:rPr>
              <w:t xml:space="preserve">State when an authority for surveillance activity as defined under the </w:t>
            </w:r>
            <w:r>
              <w:rPr>
                <w:rFonts w:cs="Arial"/>
              </w:rPr>
              <w:t xml:space="preserve">Act </w:t>
            </w:r>
            <w:r w:rsidRPr="00753112">
              <w:rPr>
                <w:rFonts w:cs="Arial"/>
              </w:rPr>
              <w:t xml:space="preserve">might be </w:t>
            </w:r>
            <w:proofErr w:type="gramStart"/>
            <w:r w:rsidRPr="00753112">
              <w:rPr>
                <w:rFonts w:cs="Arial"/>
              </w:rPr>
              <w:t>required</w:t>
            </w:r>
            <w:proofErr w:type="gramEnd"/>
          </w:p>
          <w:p w14:paraId="63125431" w14:textId="77777777" w:rsidR="00753112" w:rsidRPr="00753112" w:rsidRDefault="00753112" w:rsidP="00CB0F2E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640" w:hanging="425"/>
              <w:rPr>
                <w:rFonts w:cs="Arial"/>
              </w:rPr>
            </w:pPr>
            <w:r w:rsidRPr="00753112">
              <w:rPr>
                <w:rFonts w:cs="Arial"/>
              </w:rPr>
              <w:t xml:space="preserve">Define the term ‘confidential’ material under the </w:t>
            </w:r>
            <w:proofErr w:type="gramStart"/>
            <w:r>
              <w:rPr>
                <w:rFonts w:cs="Arial"/>
              </w:rPr>
              <w:t>Act</w:t>
            </w:r>
            <w:proofErr w:type="gramEnd"/>
          </w:p>
          <w:p w14:paraId="5134D0D7" w14:textId="77777777" w:rsidR="00753112" w:rsidRPr="00753112" w:rsidRDefault="00753112" w:rsidP="00CB0F2E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640" w:hanging="425"/>
              <w:rPr>
                <w:rFonts w:cs="Arial"/>
              </w:rPr>
            </w:pPr>
            <w:r w:rsidRPr="00753112">
              <w:rPr>
                <w:rFonts w:cs="Arial"/>
              </w:rPr>
              <w:lastRenderedPageBreak/>
              <w:t>Explain the link between the HRA and RIPA</w:t>
            </w:r>
          </w:p>
          <w:p w14:paraId="723C974D" w14:textId="77777777" w:rsidR="00753112" w:rsidRPr="00753112" w:rsidRDefault="00753112" w:rsidP="00CB0F2E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640" w:hanging="425"/>
              <w:rPr>
                <w:rFonts w:cs="Arial"/>
              </w:rPr>
            </w:pPr>
            <w:r w:rsidRPr="00753112">
              <w:rPr>
                <w:rFonts w:cs="Arial"/>
              </w:rPr>
              <w:t>Define the term ‘communication’ under the Investigatory Powers (Interception by Businesses etc for Monitoring and Record Keeping Purposes) Regulations 2018</w:t>
            </w:r>
          </w:p>
          <w:p w14:paraId="198564F4" w14:textId="77777777" w:rsidR="00316428" w:rsidRDefault="00753112" w:rsidP="00CB0F2E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640" w:hanging="425"/>
              <w:rPr>
                <w:rFonts w:cs="Arial"/>
              </w:rPr>
            </w:pPr>
            <w:r w:rsidRPr="00753112">
              <w:rPr>
                <w:rFonts w:cs="Arial"/>
              </w:rPr>
              <w:t xml:space="preserve">Identify circumstances where interception of a communication might be </w:t>
            </w:r>
            <w:proofErr w:type="gramStart"/>
            <w:r w:rsidRPr="00753112">
              <w:rPr>
                <w:rFonts w:cs="Arial"/>
              </w:rPr>
              <w:t>made</w:t>
            </w:r>
            <w:proofErr w:type="gramEnd"/>
          </w:p>
          <w:p w14:paraId="2D7EA169" w14:textId="77777777" w:rsidR="00753112" w:rsidRDefault="00316428" w:rsidP="00CB0F2E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640" w:hanging="425"/>
              <w:rPr>
                <w:rFonts w:cs="Arial"/>
              </w:rPr>
            </w:pPr>
            <w:r>
              <w:rPr>
                <w:rFonts w:cs="Arial"/>
              </w:rPr>
              <w:t>Apply the policy relating to a CHIS as set out by the Investigatory Powers Commissioner</w:t>
            </w:r>
          </w:p>
          <w:p w14:paraId="6E02F888" w14:textId="77777777" w:rsidR="00894FB1" w:rsidRDefault="00894FB1" w:rsidP="00CB0F2E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640" w:hanging="425"/>
              <w:rPr>
                <w:rFonts w:cs="Arial"/>
              </w:rPr>
            </w:pPr>
            <w:r>
              <w:rPr>
                <w:rFonts w:cs="Arial"/>
              </w:rPr>
              <w:t>State the requirements for an Application for Surveillance</w:t>
            </w:r>
          </w:p>
          <w:p w14:paraId="03056CE0" w14:textId="77777777" w:rsidR="00753112" w:rsidRPr="00FE503D" w:rsidRDefault="00753112" w:rsidP="00CB0F2E">
            <w:pPr>
              <w:pStyle w:val="TableParagraph"/>
              <w:numPr>
                <w:ilvl w:val="0"/>
                <w:numId w:val="47"/>
              </w:numPr>
              <w:tabs>
                <w:tab w:val="left" w:pos="641"/>
              </w:tabs>
              <w:ind w:left="640" w:hanging="425"/>
              <w:rPr>
                <w:rFonts w:asciiTheme="minorHAnsi" w:hAnsiTheme="minorHAnsi"/>
              </w:rPr>
            </w:pPr>
            <w:r w:rsidRPr="00753112">
              <w:rPr>
                <w:rFonts w:asciiTheme="minorHAnsi" w:hAnsiTheme="minorHAnsi"/>
              </w:rPr>
              <w:t>Examine their organisation’s departmental/organisational policy on the application of this legislation</w:t>
            </w:r>
          </w:p>
        </w:tc>
      </w:tr>
      <w:tr w:rsidR="00FA7CA2" w:rsidRPr="00FE503D" w14:paraId="606AF979" w14:textId="77777777" w:rsidTr="00D3559B">
        <w:trPr>
          <w:trHeight w:val="282"/>
        </w:trPr>
        <w:tc>
          <w:tcPr>
            <w:tcW w:w="965" w:type="dxa"/>
            <w:shd w:val="clear" w:color="auto" w:fill="auto"/>
          </w:tcPr>
          <w:p w14:paraId="4C8DC2D1" w14:textId="73983CB6" w:rsidR="00FA7CA2" w:rsidRPr="00A462D9" w:rsidRDefault="00A462D9" w:rsidP="003A290C">
            <w:pPr>
              <w:pStyle w:val="TableParagraph"/>
              <w:rPr>
                <w:rFonts w:asciiTheme="minorHAnsi" w:hAnsiTheme="minorHAnsi"/>
                <w:color w:val="FF0000"/>
              </w:rPr>
            </w:pPr>
            <w:r>
              <w:rPr>
                <w:rFonts w:asciiTheme="minorHAnsi" w:hAnsiTheme="minorHAnsi"/>
              </w:rPr>
              <w:lastRenderedPageBreak/>
              <w:t>14</w:t>
            </w:r>
          </w:p>
        </w:tc>
        <w:tc>
          <w:tcPr>
            <w:tcW w:w="2210" w:type="dxa"/>
          </w:tcPr>
          <w:p w14:paraId="7577BA10" w14:textId="77777777" w:rsidR="00FA7CA2" w:rsidRPr="008817A3" w:rsidRDefault="00FA7CA2" w:rsidP="003A290C">
            <w:pPr>
              <w:pStyle w:val="TableParagraph"/>
              <w:ind w:left="105"/>
              <w:rPr>
                <w:rFonts w:asciiTheme="minorHAnsi" w:hAnsiTheme="minorHAnsi"/>
              </w:rPr>
            </w:pPr>
            <w:r w:rsidRPr="008817A3">
              <w:rPr>
                <w:rFonts w:asciiTheme="minorHAnsi" w:hAnsiTheme="minorHAnsi"/>
              </w:rPr>
              <w:t>Human Rights Act</w:t>
            </w:r>
            <w:r>
              <w:rPr>
                <w:rFonts w:asciiTheme="minorHAnsi" w:hAnsiTheme="minorHAnsi"/>
              </w:rPr>
              <w:t xml:space="preserve"> 1998</w:t>
            </w:r>
          </w:p>
        </w:tc>
        <w:tc>
          <w:tcPr>
            <w:tcW w:w="1601" w:type="dxa"/>
          </w:tcPr>
          <w:p w14:paraId="0D29F0D3" w14:textId="77777777" w:rsidR="00FA7CA2" w:rsidRPr="008817A3" w:rsidRDefault="00E6347E" w:rsidP="00E6347E">
            <w:pPr>
              <w:pStyle w:val="Table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</w:t>
            </w:r>
            <w:r w:rsidR="00FA7CA2" w:rsidRPr="008817A3">
              <w:rPr>
                <w:rFonts w:asciiTheme="minorHAnsi" w:hAnsiTheme="minorHAnsi"/>
              </w:rPr>
              <w:t>o</w:t>
            </w:r>
            <w:r>
              <w:rPr>
                <w:rFonts w:asciiTheme="minorHAnsi" w:hAnsiTheme="minorHAnsi"/>
              </w:rPr>
              <w:t xml:space="preserve"> provide an o</w:t>
            </w:r>
            <w:r w:rsidR="00FA7CA2" w:rsidRPr="008817A3">
              <w:rPr>
                <w:rFonts w:asciiTheme="minorHAnsi" w:hAnsiTheme="minorHAnsi"/>
              </w:rPr>
              <w:t>verview of the</w:t>
            </w:r>
            <w:r w:rsidR="00FA7CA2">
              <w:rPr>
                <w:rFonts w:asciiTheme="minorHAnsi" w:hAnsiTheme="minorHAnsi"/>
              </w:rPr>
              <w:t xml:space="preserve"> legislation and recognise how the Act may impact on </w:t>
            </w:r>
            <w:r>
              <w:rPr>
                <w:rFonts w:asciiTheme="minorHAnsi" w:hAnsiTheme="minorHAnsi"/>
              </w:rPr>
              <w:t xml:space="preserve">different stages of a </w:t>
            </w:r>
            <w:r w:rsidR="00FA7CA2">
              <w:rPr>
                <w:rFonts w:asciiTheme="minorHAnsi" w:hAnsiTheme="minorHAnsi"/>
              </w:rPr>
              <w:t>counter fraud investigation</w:t>
            </w:r>
          </w:p>
        </w:tc>
        <w:tc>
          <w:tcPr>
            <w:tcW w:w="9146" w:type="dxa"/>
          </w:tcPr>
          <w:p w14:paraId="1D088F9E" w14:textId="77777777" w:rsidR="00FA7CA2" w:rsidRPr="003F364B" w:rsidRDefault="00FA7CA2" w:rsidP="00CB0F2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641" w:hanging="426"/>
            </w:pPr>
            <w:r w:rsidRPr="003F364B">
              <w:t xml:space="preserve">Describe the core principles and features of the Act and how they may relate to equality and diversity </w:t>
            </w:r>
            <w:proofErr w:type="gramStart"/>
            <w:r w:rsidRPr="003F364B">
              <w:t>issues</w:t>
            </w:r>
            <w:proofErr w:type="gramEnd"/>
          </w:p>
          <w:p w14:paraId="6C7A6661" w14:textId="7485C9A0" w:rsidR="00FA7CA2" w:rsidRPr="008817A3" w:rsidRDefault="00FA7CA2" w:rsidP="00CB0F2E">
            <w:pPr>
              <w:pStyle w:val="TableParagraph"/>
              <w:numPr>
                <w:ilvl w:val="0"/>
                <w:numId w:val="32"/>
              </w:numPr>
              <w:tabs>
                <w:tab w:val="left" w:pos="828"/>
              </w:tabs>
              <w:ind w:left="641" w:right="475" w:hanging="426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Explain </w:t>
            </w:r>
            <w:r w:rsidRPr="008817A3">
              <w:rPr>
                <w:rFonts w:asciiTheme="minorHAnsi" w:hAnsiTheme="minorHAnsi"/>
              </w:rPr>
              <w:t>each Article</w:t>
            </w:r>
            <w:r w:rsidRPr="008817A3">
              <w:rPr>
                <w:rFonts w:asciiTheme="minorHAnsi" w:hAnsiTheme="minorHAnsi"/>
                <w:spacing w:val="-11"/>
              </w:rPr>
              <w:t xml:space="preserve"> </w:t>
            </w:r>
            <w:r w:rsidRPr="008817A3">
              <w:rPr>
                <w:rFonts w:asciiTheme="minorHAnsi" w:hAnsiTheme="minorHAnsi"/>
              </w:rPr>
              <w:t xml:space="preserve">of the </w:t>
            </w:r>
            <w:r>
              <w:rPr>
                <w:rFonts w:asciiTheme="minorHAnsi" w:hAnsiTheme="minorHAnsi"/>
              </w:rPr>
              <w:t>Act</w:t>
            </w:r>
            <w:r w:rsidRPr="008817A3">
              <w:rPr>
                <w:rFonts w:asciiTheme="minorHAnsi" w:hAnsiTheme="minorHAnsi"/>
              </w:rPr>
              <w:t xml:space="preserve"> that</w:t>
            </w:r>
            <w:r>
              <w:rPr>
                <w:rFonts w:asciiTheme="minorHAnsi" w:hAnsiTheme="minorHAnsi"/>
              </w:rPr>
              <w:t xml:space="preserve"> </w:t>
            </w:r>
            <w:r w:rsidRPr="008817A3">
              <w:rPr>
                <w:rFonts w:asciiTheme="minorHAnsi" w:hAnsiTheme="minorHAnsi"/>
              </w:rPr>
              <w:t xml:space="preserve">may impact on </w:t>
            </w:r>
            <w:r>
              <w:rPr>
                <w:rFonts w:asciiTheme="minorHAnsi" w:hAnsiTheme="minorHAnsi"/>
              </w:rPr>
              <w:t xml:space="preserve">a counter fraud investigation, in particular </w:t>
            </w:r>
            <w:r w:rsidRPr="00D3559B">
              <w:rPr>
                <w:rFonts w:asciiTheme="minorHAnsi" w:hAnsiTheme="minorHAnsi"/>
              </w:rPr>
              <w:t xml:space="preserve">Articles </w:t>
            </w:r>
            <w:r w:rsidR="00EB68FF" w:rsidRPr="00D3559B">
              <w:rPr>
                <w:rFonts w:asciiTheme="minorHAnsi" w:hAnsiTheme="minorHAnsi"/>
              </w:rPr>
              <w:t>3, 5, 6, 7,</w:t>
            </w:r>
            <w:r w:rsidRPr="00D3559B">
              <w:rPr>
                <w:rFonts w:asciiTheme="minorHAnsi" w:hAnsiTheme="minorHAnsi"/>
              </w:rPr>
              <w:t xml:space="preserve"> and </w:t>
            </w:r>
            <w:proofErr w:type="gramStart"/>
            <w:r w:rsidRPr="00D3559B">
              <w:rPr>
                <w:rFonts w:asciiTheme="minorHAnsi" w:hAnsiTheme="minorHAnsi"/>
              </w:rPr>
              <w:t>8</w:t>
            </w:r>
            <w:proofErr w:type="gramEnd"/>
          </w:p>
          <w:p w14:paraId="2EB68A1B" w14:textId="77777777" w:rsidR="00FA7CA2" w:rsidRPr="008817A3" w:rsidRDefault="00FA7CA2" w:rsidP="00CB0F2E">
            <w:pPr>
              <w:pStyle w:val="TableParagraph"/>
              <w:numPr>
                <w:ilvl w:val="0"/>
                <w:numId w:val="32"/>
              </w:numPr>
              <w:tabs>
                <w:tab w:val="left" w:pos="828"/>
              </w:tabs>
              <w:ind w:left="641" w:right="149" w:hanging="426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Relate</w:t>
            </w:r>
            <w:r w:rsidRPr="008817A3">
              <w:rPr>
                <w:rFonts w:asciiTheme="minorHAnsi" w:hAnsiTheme="minorHAnsi"/>
              </w:rPr>
              <w:t xml:space="preserve"> the impact these Articles may have on </w:t>
            </w:r>
            <w:proofErr w:type="gramStart"/>
            <w:r w:rsidRPr="008817A3">
              <w:rPr>
                <w:rFonts w:asciiTheme="minorHAnsi" w:hAnsiTheme="minorHAnsi"/>
              </w:rPr>
              <w:t>an</w:t>
            </w:r>
            <w:proofErr w:type="gramEnd"/>
            <w:r w:rsidRPr="008817A3">
              <w:rPr>
                <w:rFonts w:asciiTheme="minorHAnsi" w:hAnsiTheme="minorHAnsi"/>
              </w:rPr>
              <w:t xml:space="preserve"> C</w:t>
            </w:r>
            <w:r>
              <w:rPr>
                <w:rFonts w:asciiTheme="minorHAnsi" w:hAnsiTheme="minorHAnsi"/>
              </w:rPr>
              <w:t>ounter Fraud Specialists role</w:t>
            </w:r>
          </w:p>
          <w:p w14:paraId="2BDCF2D2" w14:textId="77777777" w:rsidR="00FA7CA2" w:rsidRDefault="00FA7CA2" w:rsidP="00CB0F2E">
            <w:pPr>
              <w:pStyle w:val="TableParagraph"/>
              <w:numPr>
                <w:ilvl w:val="0"/>
                <w:numId w:val="32"/>
              </w:numPr>
              <w:tabs>
                <w:tab w:val="left" w:pos="827"/>
                <w:tab w:val="left" w:pos="828"/>
              </w:tabs>
              <w:ind w:left="641" w:right="369" w:hanging="426"/>
              <w:rPr>
                <w:rFonts w:asciiTheme="minorHAnsi" w:hAnsiTheme="minorHAnsi"/>
              </w:rPr>
            </w:pPr>
            <w:r w:rsidRPr="008817A3">
              <w:rPr>
                <w:rFonts w:asciiTheme="minorHAnsi" w:hAnsiTheme="minorHAnsi"/>
              </w:rPr>
              <w:t xml:space="preserve">Explain the link between the </w:t>
            </w:r>
            <w:r>
              <w:rPr>
                <w:rFonts w:asciiTheme="minorHAnsi" w:hAnsiTheme="minorHAnsi"/>
              </w:rPr>
              <w:t xml:space="preserve">HR Act </w:t>
            </w:r>
            <w:r w:rsidRPr="008817A3">
              <w:rPr>
                <w:rFonts w:asciiTheme="minorHAnsi" w:hAnsiTheme="minorHAnsi"/>
              </w:rPr>
              <w:t>and</w:t>
            </w:r>
            <w:r w:rsidRPr="008817A3">
              <w:rPr>
                <w:rFonts w:asciiTheme="minorHAnsi" w:hAnsiTheme="minorHAnsi"/>
                <w:spacing w:val="-5"/>
              </w:rPr>
              <w:t xml:space="preserve"> </w:t>
            </w:r>
            <w:r w:rsidRPr="008817A3">
              <w:rPr>
                <w:rFonts w:asciiTheme="minorHAnsi" w:hAnsiTheme="minorHAnsi"/>
              </w:rPr>
              <w:t>RIPA</w:t>
            </w:r>
          </w:p>
          <w:p w14:paraId="565C20EE" w14:textId="77777777" w:rsidR="00FA7CA2" w:rsidRPr="007327E3" w:rsidRDefault="00FA7CA2" w:rsidP="00CB0F2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641" w:hanging="426"/>
              <w:rPr>
                <w:rFonts w:cs="Arial"/>
              </w:rPr>
            </w:pPr>
            <w:r w:rsidRPr="007327E3">
              <w:rPr>
                <w:rFonts w:cs="Arial"/>
              </w:rPr>
              <w:t>Define the terms ‘proportionate’ and ‘</w:t>
            </w:r>
            <w:proofErr w:type="gramStart"/>
            <w:r w:rsidRPr="007327E3">
              <w:rPr>
                <w:rFonts w:cs="Arial"/>
              </w:rPr>
              <w:t>necessary’</w:t>
            </w:r>
            <w:proofErr w:type="gramEnd"/>
          </w:p>
          <w:p w14:paraId="27681E9B" w14:textId="77777777" w:rsidR="00FA7CA2" w:rsidRPr="008817A3" w:rsidRDefault="00FA7CA2" w:rsidP="00CB0F2E">
            <w:pPr>
              <w:pStyle w:val="TableParagraph"/>
              <w:numPr>
                <w:ilvl w:val="0"/>
                <w:numId w:val="32"/>
              </w:numPr>
              <w:tabs>
                <w:tab w:val="left" w:pos="827"/>
                <w:tab w:val="left" w:pos="828"/>
              </w:tabs>
              <w:ind w:left="641" w:right="170" w:hanging="426"/>
              <w:rPr>
                <w:rFonts w:asciiTheme="minorHAnsi" w:hAnsiTheme="minorHAnsi"/>
              </w:rPr>
            </w:pPr>
            <w:r w:rsidRPr="008817A3">
              <w:rPr>
                <w:rFonts w:asciiTheme="minorHAnsi" w:hAnsiTheme="minorHAnsi"/>
              </w:rPr>
              <w:t>Examine their organisation’s departmental/organisational policy on the application of this legislation</w:t>
            </w:r>
          </w:p>
        </w:tc>
      </w:tr>
      <w:tr w:rsidR="00E6347E" w:rsidRPr="00FE503D" w14:paraId="6CCA5797" w14:textId="77777777" w:rsidTr="0068528D">
        <w:trPr>
          <w:trHeight w:val="282"/>
        </w:trPr>
        <w:tc>
          <w:tcPr>
            <w:tcW w:w="965" w:type="dxa"/>
          </w:tcPr>
          <w:p w14:paraId="02F176A5" w14:textId="5D76E029" w:rsidR="00E6347E" w:rsidRPr="008817A3" w:rsidRDefault="00A462D9" w:rsidP="00074753">
            <w:pPr>
              <w:pStyle w:val="Table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</w:p>
        </w:tc>
        <w:tc>
          <w:tcPr>
            <w:tcW w:w="2210" w:type="dxa"/>
          </w:tcPr>
          <w:p w14:paraId="046149B3" w14:textId="77777777" w:rsidR="00E6347E" w:rsidRPr="008817A3" w:rsidRDefault="00E6347E" w:rsidP="00E6347E">
            <w:pPr>
              <w:pStyle w:val="TableParagraph"/>
              <w:ind w:left="105"/>
              <w:rPr>
                <w:rFonts w:asciiTheme="minorHAnsi" w:hAnsiTheme="minorHAnsi"/>
              </w:rPr>
            </w:pPr>
            <w:r w:rsidRPr="008817A3">
              <w:rPr>
                <w:rFonts w:asciiTheme="minorHAnsi" w:hAnsiTheme="minorHAnsi"/>
              </w:rPr>
              <w:t>Public Interest</w:t>
            </w:r>
            <w:r>
              <w:rPr>
                <w:rFonts w:asciiTheme="minorHAnsi" w:hAnsiTheme="minorHAnsi"/>
              </w:rPr>
              <w:t xml:space="preserve"> </w:t>
            </w:r>
            <w:r w:rsidRPr="008817A3">
              <w:rPr>
                <w:rFonts w:asciiTheme="minorHAnsi" w:hAnsiTheme="minorHAnsi"/>
              </w:rPr>
              <w:t>Disclosure Act</w:t>
            </w:r>
            <w:r>
              <w:rPr>
                <w:rFonts w:asciiTheme="minorHAnsi" w:hAnsiTheme="minorHAnsi"/>
              </w:rPr>
              <w:t xml:space="preserve"> (PIDA)</w:t>
            </w:r>
            <w:r w:rsidR="0072368A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1998</w:t>
            </w:r>
          </w:p>
        </w:tc>
        <w:tc>
          <w:tcPr>
            <w:tcW w:w="1601" w:type="dxa"/>
          </w:tcPr>
          <w:p w14:paraId="2354FC86" w14:textId="77777777" w:rsidR="00E6347E" w:rsidRPr="008817A3" w:rsidRDefault="00E6347E" w:rsidP="003A290C">
            <w:pPr>
              <w:pStyle w:val="TableParagraph"/>
              <w:rPr>
                <w:rFonts w:asciiTheme="minorHAnsi" w:hAnsiTheme="minorHAnsi"/>
              </w:rPr>
            </w:pPr>
            <w:r w:rsidRPr="008817A3">
              <w:rPr>
                <w:rFonts w:asciiTheme="minorHAnsi" w:hAnsiTheme="minorHAnsi"/>
              </w:rPr>
              <w:t>To provide an</w:t>
            </w:r>
            <w:r>
              <w:rPr>
                <w:rFonts w:asciiTheme="minorHAnsi" w:hAnsiTheme="minorHAnsi"/>
              </w:rPr>
              <w:t xml:space="preserve"> </w:t>
            </w:r>
            <w:r w:rsidRPr="008817A3">
              <w:rPr>
                <w:rFonts w:asciiTheme="minorHAnsi" w:hAnsiTheme="minorHAnsi"/>
              </w:rPr>
              <w:t>understanding of</w:t>
            </w:r>
            <w:r>
              <w:rPr>
                <w:rFonts w:asciiTheme="minorHAnsi" w:hAnsiTheme="minorHAnsi"/>
              </w:rPr>
              <w:t xml:space="preserve"> how the Act provides protection for a whistleblower</w:t>
            </w:r>
          </w:p>
        </w:tc>
        <w:tc>
          <w:tcPr>
            <w:tcW w:w="9146" w:type="dxa"/>
          </w:tcPr>
          <w:p w14:paraId="0E685666" w14:textId="77777777" w:rsidR="00E6347E" w:rsidRPr="0011202A" w:rsidRDefault="00E6347E" w:rsidP="00CB0F2E">
            <w:pPr>
              <w:pStyle w:val="TableParagraph"/>
              <w:numPr>
                <w:ilvl w:val="0"/>
                <w:numId w:val="25"/>
              </w:numPr>
              <w:tabs>
                <w:tab w:val="left" w:pos="641"/>
              </w:tabs>
              <w:ind w:right="223" w:hanging="612"/>
              <w:rPr>
                <w:rFonts w:asciiTheme="minorHAnsi" w:hAnsiTheme="minorHAnsi"/>
              </w:rPr>
            </w:pPr>
            <w:r w:rsidRPr="0011202A">
              <w:rPr>
                <w:rFonts w:asciiTheme="minorHAnsi" w:hAnsiTheme="minorHAnsi"/>
              </w:rPr>
              <w:t>Explain how the Act protects workers who</w:t>
            </w:r>
            <w:r w:rsidRPr="0011202A">
              <w:rPr>
                <w:rFonts w:asciiTheme="minorHAnsi" w:hAnsiTheme="minorHAnsi"/>
                <w:spacing w:val="-1"/>
              </w:rPr>
              <w:t xml:space="preserve"> </w:t>
            </w:r>
            <w:proofErr w:type="spellStart"/>
            <w:proofErr w:type="gramStart"/>
            <w:r w:rsidRPr="0011202A">
              <w:rPr>
                <w:rFonts w:asciiTheme="minorHAnsi" w:hAnsiTheme="minorHAnsi"/>
              </w:rPr>
              <w:t>whistleblow</w:t>
            </w:r>
            <w:proofErr w:type="spellEnd"/>
            <w:proofErr w:type="gramEnd"/>
          </w:p>
          <w:p w14:paraId="53C73459" w14:textId="77777777" w:rsidR="00E6347E" w:rsidRPr="0011202A" w:rsidRDefault="00E6347E" w:rsidP="00CB0F2E">
            <w:pPr>
              <w:pStyle w:val="TableParagraph"/>
              <w:numPr>
                <w:ilvl w:val="0"/>
                <w:numId w:val="25"/>
              </w:numPr>
              <w:tabs>
                <w:tab w:val="left" w:pos="641"/>
              </w:tabs>
              <w:ind w:right="418" w:hanging="612"/>
              <w:rPr>
                <w:rFonts w:asciiTheme="minorHAnsi" w:hAnsiTheme="minorHAnsi"/>
              </w:rPr>
            </w:pPr>
            <w:r w:rsidRPr="0011202A">
              <w:rPr>
                <w:rFonts w:asciiTheme="minorHAnsi" w:hAnsiTheme="minorHAnsi"/>
              </w:rPr>
              <w:t>Describe what is meant by the term ‘protected</w:t>
            </w:r>
            <w:r w:rsidRPr="0011202A">
              <w:rPr>
                <w:rFonts w:asciiTheme="minorHAnsi" w:hAnsiTheme="minorHAnsi"/>
                <w:spacing w:val="-2"/>
              </w:rPr>
              <w:t xml:space="preserve"> </w:t>
            </w:r>
            <w:proofErr w:type="gramStart"/>
            <w:r w:rsidRPr="0011202A">
              <w:rPr>
                <w:rFonts w:asciiTheme="minorHAnsi" w:hAnsiTheme="minorHAnsi"/>
              </w:rPr>
              <w:t>disclosure’</w:t>
            </w:r>
            <w:proofErr w:type="gramEnd"/>
          </w:p>
          <w:p w14:paraId="1C301FC0" w14:textId="77777777" w:rsidR="00E6347E" w:rsidRPr="0011202A" w:rsidRDefault="00E6347E" w:rsidP="00CB0F2E">
            <w:pPr>
              <w:pStyle w:val="TableParagraph"/>
              <w:numPr>
                <w:ilvl w:val="0"/>
                <w:numId w:val="25"/>
              </w:numPr>
              <w:tabs>
                <w:tab w:val="left" w:pos="641"/>
              </w:tabs>
              <w:ind w:hanging="612"/>
              <w:rPr>
                <w:rFonts w:asciiTheme="minorHAnsi" w:hAnsiTheme="minorHAnsi"/>
              </w:rPr>
            </w:pPr>
            <w:r w:rsidRPr="0011202A">
              <w:rPr>
                <w:rFonts w:asciiTheme="minorHAnsi" w:hAnsiTheme="minorHAnsi"/>
              </w:rPr>
              <w:t xml:space="preserve">Assess how disclosure may be made under the </w:t>
            </w:r>
            <w:proofErr w:type="gramStart"/>
            <w:r w:rsidRPr="0011202A">
              <w:rPr>
                <w:rFonts w:asciiTheme="minorHAnsi" w:hAnsiTheme="minorHAnsi"/>
              </w:rPr>
              <w:t>Act</w:t>
            </w:r>
            <w:proofErr w:type="gramEnd"/>
          </w:p>
          <w:p w14:paraId="7D3EC9A2" w14:textId="77777777" w:rsidR="00E6347E" w:rsidRPr="008817A3" w:rsidRDefault="00E6347E" w:rsidP="00CB0F2E">
            <w:pPr>
              <w:pStyle w:val="TableParagraph"/>
              <w:numPr>
                <w:ilvl w:val="0"/>
                <w:numId w:val="25"/>
              </w:numPr>
              <w:tabs>
                <w:tab w:val="left" w:pos="641"/>
              </w:tabs>
              <w:ind w:left="641" w:right="338" w:hanging="426"/>
              <w:rPr>
                <w:rFonts w:asciiTheme="minorHAnsi" w:hAnsiTheme="minorHAnsi"/>
              </w:rPr>
            </w:pPr>
            <w:r w:rsidRPr="0011202A">
              <w:rPr>
                <w:rFonts w:asciiTheme="minorHAnsi" w:hAnsiTheme="minorHAnsi"/>
              </w:rPr>
              <w:t>Examine their organisation’s departmental/organisational policy on the application of this legislation</w:t>
            </w:r>
          </w:p>
        </w:tc>
      </w:tr>
      <w:tr w:rsidR="00E6347E" w:rsidRPr="00FE503D" w14:paraId="21A8F57F" w14:textId="77777777" w:rsidTr="00D3559B">
        <w:trPr>
          <w:trHeight w:val="282"/>
        </w:trPr>
        <w:tc>
          <w:tcPr>
            <w:tcW w:w="965" w:type="dxa"/>
            <w:shd w:val="clear" w:color="auto" w:fill="auto"/>
          </w:tcPr>
          <w:p w14:paraId="298F32EB" w14:textId="12E03BD2" w:rsidR="00E6347E" w:rsidRPr="008817A3" w:rsidRDefault="00A462D9" w:rsidP="00074753">
            <w:pPr>
              <w:pStyle w:val="Table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</w:p>
        </w:tc>
        <w:tc>
          <w:tcPr>
            <w:tcW w:w="2210" w:type="dxa"/>
          </w:tcPr>
          <w:p w14:paraId="75A12CF9" w14:textId="77777777" w:rsidR="00E6347E" w:rsidRPr="008817A3" w:rsidRDefault="00E6347E" w:rsidP="003A290C">
            <w:pPr>
              <w:pStyle w:val="TableParagraph"/>
              <w:ind w:left="105"/>
              <w:rPr>
                <w:rFonts w:asciiTheme="minorHAnsi" w:hAnsiTheme="minorHAnsi"/>
                <w:highlight w:val="yellow"/>
              </w:rPr>
            </w:pPr>
            <w:r w:rsidRPr="003806CC">
              <w:rPr>
                <w:rFonts w:asciiTheme="minorHAnsi" w:hAnsiTheme="minorHAnsi"/>
              </w:rPr>
              <w:t xml:space="preserve">Data Protection </w:t>
            </w:r>
            <w:r w:rsidR="0072368A">
              <w:rPr>
                <w:rFonts w:asciiTheme="minorHAnsi" w:hAnsiTheme="minorHAnsi"/>
              </w:rPr>
              <w:t xml:space="preserve">Act (DPA) </w:t>
            </w:r>
            <w:r w:rsidRPr="003806CC">
              <w:rPr>
                <w:rFonts w:asciiTheme="minorHAnsi" w:hAnsiTheme="minorHAnsi"/>
              </w:rPr>
              <w:t>2018</w:t>
            </w:r>
          </w:p>
        </w:tc>
        <w:tc>
          <w:tcPr>
            <w:tcW w:w="1601" w:type="dxa"/>
          </w:tcPr>
          <w:p w14:paraId="434730DC" w14:textId="77777777" w:rsidR="00E6347E" w:rsidRPr="008817A3" w:rsidRDefault="00E6347E" w:rsidP="003A290C">
            <w:pPr>
              <w:pStyle w:val="TableParagraph"/>
              <w:rPr>
                <w:rFonts w:asciiTheme="minorHAnsi" w:hAnsiTheme="minorHAnsi"/>
              </w:rPr>
            </w:pPr>
            <w:r w:rsidRPr="008817A3">
              <w:rPr>
                <w:rFonts w:asciiTheme="minorHAnsi" w:hAnsiTheme="minorHAnsi"/>
              </w:rPr>
              <w:t>To provide an</w:t>
            </w:r>
            <w:r>
              <w:rPr>
                <w:rFonts w:asciiTheme="minorHAnsi" w:hAnsiTheme="minorHAnsi"/>
              </w:rPr>
              <w:t xml:space="preserve"> overview of the legislation and recognise how the Act impacts on a counter fraud investigation  </w:t>
            </w:r>
          </w:p>
        </w:tc>
        <w:tc>
          <w:tcPr>
            <w:tcW w:w="9146" w:type="dxa"/>
          </w:tcPr>
          <w:p w14:paraId="1D2A510C" w14:textId="77777777" w:rsidR="00E6347E" w:rsidRPr="00027B4A" w:rsidRDefault="00E6347E" w:rsidP="00CB0F2E">
            <w:pPr>
              <w:pStyle w:val="TableParagraph"/>
              <w:numPr>
                <w:ilvl w:val="0"/>
                <w:numId w:val="24"/>
              </w:numPr>
              <w:tabs>
                <w:tab w:val="left" w:pos="641"/>
              </w:tabs>
              <w:ind w:hanging="612"/>
              <w:rPr>
                <w:rFonts w:asciiTheme="minorHAnsi" w:hAnsiTheme="minorHAnsi"/>
              </w:rPr>
            </w:pPr>
            <w:r w:rsidRPr="00027B4A">
              <w:rPr>
                <w:rFonts w:asciiTheme="minorHAnsi" w:hAnsiTheme="minorHAnsi"/>
              </w:rPr>
              <w:t>Define the terms ‘personal</w:t>
            </w:r>
            <w:r w:rsidRPr="00027B4A">
              <w:rPr>
                <w:rFonts w:asciiTheme="minorHAnsi" w:hAnsiTheme="minorHAnsi"/>
                <w:spacing w:val="-6"/>
              </w:rPr>
              <w:t xml:space="preserve"> </w:t>
            </w:r>
            <w:r w:rsidRPr="00027B4A">
              <w:rPr>
                <w:rFonts w:asciiTheme="minorHAnsi" w:hAnsiTheme="minorHAnsi"/>
              </w:rPr>
              <w:t xml:space="preserve">data’ and ‘sensitive personal </w:t>
            </w:r>
            <w:proofErr w:type="gramStart"/>
            <w:r w:rsidRPr="00027B4A">
              <w:rPr>
                <w:rFonts w:asciiTheme="minorHAnsi" w:hAnsiTheme="minorHAnsi"/>
              </w:rPr>
              <w:t>data’</w:t>
            </w:r>
            <w:proofErr w:type="gramEnd"/>
          </w:p>
          <w:p w14:paraId="7B740D20" w14:textId="77777777" w:rsidR="00E6347E" w:rsidRPr="0011202A" w:rsidRDefault="00E6347E" w:rsidP="00CB0F2E">
            <w:pPr>
              <w:pStyle w:val="TableParagraph"/>
              <w:numPr>
                <w:ilvl w:val="0"/>
                <w:numId w:val="24"/>
              </w:numPr>
              <w:tabs>
                <w:tab w:val="left" w:pos="641"/>
              </w:tabs>
              <w:ind w:hanging="612"/>
              <w:rPr>
                <w:rFonts w:asciiTheme="minorHAnsi" w:hAnsiTheme="minorHAnsi"/>
              </w:rPr>
            </w:pPr>
            <w:r w:rsidRPr="0011202A">
              <w:rPr>
                <w:rFonts w:asciiTheme="minorHAnsi" w:hAnsiTheme="minorHAnsi"/>
              </w:rPr>
              <w:t>Relate the six</w:t>
            </w:r>
            <w:r w:rsidRPr="0011202A">
              <w:rPr>
                <w:rFonts w:asciiTheme="minorHAnsi" w:hAnsiTheme="minorHAnsi"/>
                <w:spacing w:val="-5"/>
              </w:rPr>
              <w:t xml:space="preserve"> </w:t>
            </w:r>
            <w:r w:rsidRPr="0011202A">
              <w:rPr>
                <w:rFonts w:asciiTheme="minorHAnsi" w:hAnsiTheme="minorHAnsi"/>
              </w:rPr>
              <w:t>Data Protection Principles</w:t>
            </w:r>
          </w:p>
          <w:p w14:paraId="2E2887AD" w14:textId="77777777" w:rsidR="00E6347E" w:rsidRPr="0011202A" w:rsidRDefault="00E6347E" w:rsidP="00CB0F2E">
            <w:pPr>
              <w:pStyle w:val="TableParagraph"/>
              <w:numPr>
                <w:ilvl w:val="0"/>
                <w:numId w:val="24"/>
              </w:numPr>
              <w:tabs>
                <w:tab w:val="left" w:pos="641"/>
              </w:tabs>
              <w:ind w:left="641" w:right="497" w:hanging="426"/>
              <w:rPr>
                <w:rFonts w:asciiTheme="minorHAnsi" w:hAnsiTheme="minorHAnsi"/>
              </w:rPr>
            </w:pPr>
            <w:r w:rsidRPr="0011202A">
              <w:rPr>
                <w:rFonts w:asciiTheme="minorHAnsi" w:hAnsiTheme="minorHAnsi"/>
              </w:rPr>
              <w:t xml:space="preserve">State how the six data principles may have an impact on a counter fraud investigation and the </w:t>
            </w:r>
            <w:proofErr w:type="gramStart"/>
            <w:r w:rsidRPr="0011202A">
              <w:rPr>
                <w:rFonts w:asciiTheme="minorHAnsi" w:hAnsiTheme="minorHAnsi"/>
              </w:rPr>
              <w:t>investigator</w:t>
            </w:r>
            <w:proofErr w:type="gramEnd"/>
          </w:p>
          <w:p w14:paraId="63E9C5D9" w14:textId="77777777" w:rsidR="00E6347E" w:rsidRPr="0011202A" w:rsidRDefault="00E6347E" w:rsidP="00CB0F2E">
            <w:pPr>
              <w:pStyle w:val="ListParagraph"/>
              <w:numPr>
                <w:ilvl w:val="0"/>
                <w:numId w:val="24"/>
              </w:numPr>
              <w:tabs>
                <w:tab w:val="left" w:pos="641"/>
              </w:tabs>
              <w:spacing w:after="0" w:line="240" w:lineRule="auto"/>
              <w:ind w:left="641" w:hanging="426"/>
              <w:rPr>
                <w:rFonts w:cs="Arial"/>
              </w:rPr>
            </w:pPr>
            <w:r w:rsidRPr="0011202A">
              <w:rPr>
                <w:rFonts w:cs="Arial"/>
              </w:rPr>
              <w:t>Describe the exemptions available under Schedule 2 Part 1 sections 2 and 5 of the Data Protection Act 2018</w:t>
            </w:r>
          </w:p>
          <w:p w14:paraId="1A57F30C" w14:textId="77777777" w:rsidR="000461AF" w:rsidRPr="0011202A" w:rsidRDefault="000461AF" w:rsidP="00CB0F2E">
            <w:pPr>
              <w:pStyle w:val="ListParagraph"/>
              <w:numPr>
                <w:ilvl w:val="0"/>
                <w:numId w:val="24"/>
              </w:numPr>
              <w:tabs>
                <w:tab w:val="left" w:pos="641"/>
              </w:tabs>
              <w:spacing w:after="0" w:line="240" w:lineRule="auto"/>
              <w:ind w:left="641" w:hanging="426"/>
              <w:rPr>
                <w:rFonts w:cs="Arial"/>
              </w:rPr>
            </w:pPr>
            <w:r w:rsidRPr="0011202A">
              <w:rPr>
                <w:rFonts w:cs="Arial"/>
              </w:rPr>
              <w:t xml:space="preserve">Demonstrate how the exemptions are used and </w:t>
            </w:r>
            <w:proofErr w:type="gramStart"/>
            <w:r w:rsidRPr="0011202A">
              <w:rPr>
                <w:rFonts w:cs="Arial"/>
              </w:rPr>
              <w:t>applied</w:t>
            </w:r>
            <w:proofErr w:type="gramEnd"/>
          </w:p>
          <w:p w14:paraId="3B13C556" w14:textId="77777777" w:rsidR="00E6347E" w:rsidRPr="0011202A" w:rsidRDefault="00E6347E" w:rsidP="00CB0F2E">
            <w:pPr>
              <w:pStyle w:val="ListParagraph"/>
              <w:numPr>
                <w:ilvl w:val="0"/>
                <w:numId w:val="24"/>
              </w:numPr>
              <w:tabs>
                <w:tab w:val="left" w:pos="641"/>
              </w:tabs>
              <w:spacing w:after="0" w:line="240" w:lineRule="auto"/>
              <w:ind w:left="828" w:hanging="612"/>
              <w:rPr>
                <w:rFonts w:cs="Arial"/>
              </w:rPr>
            </w:pPr>
            <w:r w:rsidRPr="0011202A">
              <w:rPr>
                <w:rFonts w:cs="Arial"/>
              </w:rPr>
              <w:t>Identify the offences created by section 170 of the Data Protection Act 2018</w:t>
            </w:r>
          </w:p>
          <w:p w14:paraId="00865401" w14:textId="77777777" w:rsidR="00E6347E" w:rsidRPr="0011202A" w:rsidRDefault="00E6347E" w:rsidP="00CB0F2E">
            <w:pPr>
              <w:pStyle w:val="TableParagraph"/>
              <w:numPr>
                <w:ilvl w:val="0"/>
                <w:numId w:val="24"/>
              </w:numPr>
              <w:tabs>
                <w:tab w:val="left" w:pos="641"/>
              </w:tabs>
              <w:ind w:left="828" w:right="493" w:hanging="612"/>
              <w:rPr>
                <w:rFonts w:asciiTheme="minorHAnsi" w:hAnsiTheme="minorHAnsi"/>
              </w:rPr>
            </w:pPr>
            <w:r w:rsidRPr="0011202A">
              <w:rPr>
                <w:rFonts w:asciiTheme="minorHAnsi" w:hAnsiTheme="minorHAnsi"/>
              </w:rPr>
              <w:t xml:space="preserve">Explain the role of the Information Commissioner </w:t>
            </w:r>
          </w:p>
          <w:p w14:paraId="3C516316" w14:textId="77777777" w:rsidR="00E6347E" w:rsidRPr="0011202A" w:rsidRDefault="00E6347E" w:rsidP="00CB0F2E">
            <w:pPr>
              <w:pStyle w:val="TableParagraph"/>
              <w:numPr>
                <w:ilvl w:val="0"/>
                <w:numId w:val="24"/>
              </w:numPr>
              <w:tabs>
                <w:tab w:val="left" w:pos="641"/>
              </w:tabs>
              <w:ind w:left="641" w:right="537" w:hanging="426"/>
              <w:rPr>
                <w:rFonts w:asciiTheme="minorHAnsi" w:hAnsiTheme="minorHAnsi"/>
              </w:rPr>
            </w:pPr>
            <w:r w:rsidRPr="0011202A">
              <w:rPr>
                <w:rFonts w:asciiTheme="minorHAnsi" w:hAnsiTheme="minorHAnsi"/>
              </w:rPr>
              <w:t xml:space="preserve">Examine their organisation’s departmental/organisational policy on the application of this </w:t>
            </w:r>
            <w:proofErr w:type="gramStart"/>
            <w:r w:rsidRPr="0011202A">
              <w:rPr>
                <w:rFonts w:asciiTheme="minorHAnsi" w:hAnsiTheme="minorHAnsi"/>
              </w:rPr>
              <w:t>legislation</w:t>
            </w:r>
            <w:proofErr w:type="gramEnd"/>
          </w:p>
          <w:p w14:paraId="31F76202" w14:textId="10893193" w:rsidR="00EB68FF" w:rsidRPr="00D3559B" w:rsidRDefault="00B360EA" w:rsidP="008261E7">
            <w:pPr>
              <w:pStyle w:val="TableParagraph"/>
              <w:numPr>
                <w:ilvl w:val="0"/>
                <w:numId w:val="24"/>
              </w:numPr>
              <w:tabs>
                <w:tab w:val="left" w:pos="641"/>
              </w:tabs>
              <w:ind w:left="641" w:right="537" w:hanging="426"/>
              <w:rPr>
                <w:rFonts w:asciiTheme="minorHAnsi" w:hAnsiTheme="minorHAnsi"/>
              </w:rPr>
            </w:pPr>
            <w:r w:rsidRPr="00D3559B">
              <w:rPr>
                <w:rFonts w:asciiTheme="minorHAnsi" w:hAnsiTheme="minorHAnsi"/>
              </w:rPr>
              <w:lastRenderedPageBreak/>
              <w:t xml:space="preserve">Explain the </w:t>
            </w:r>
            <w:r w:rsidR="008261E7" w:rsidRPr="00D3559B">
              <w:rPr>
                <w:rFonts w:asciiTheme="minorHAnsi" w:hAnsiTheme="minorHAnsi"/>
              </w:rPr>
              <w:t>provisions</w:t>
            </w:r>
            <w:r w:rsidRPr="00D3559B">
              <w:rPr>
                <w:rFonts w:asciiTheme="minorHAnsi" w:hAnsiTheme="minorHAnsi"/>
              </w:rPr>
              <w:t xml:space="preserve"> of the Digital Economy Act 2017</w:t>
            </w:r>
            <w:r w:rsidR="00EB68FF" w:rsidRPr="00D3559B">
              <w:rPr>
                <w:rFonts w:asciiTheme="minorHAnsi" w:hAnsiTheme="minorHAnsi"/>
              </w:rPr>
              <w:t>,</w:t>
            </w:r>
            <w:r w:rsidR="008261E7" w:rsidRPr="00D3559B">
              <w:rPr>
                <w:rFonts w:asciiTheme="minorHAnsi" w:hAnsiTheme="minorHAnsi"/>
              </w:rPr>
              <w:t xml:space="preserve"> Chapter 4 (Fraud against the Public Sector) and the disclosure provisions under Sections 56-63</w:t>
            </w:r>
          </w:p>
          <w:p w14:paraId="3A97720A" w14:textId="1FD6CFD2" w:rsidR="00EB68FF" w:rsidRPr="00D3559B" w:rsidRDefault="00EB68FF" w:rsidP="008261E7">
            <w:pPr>
              <w:pStyle w:val="TableParagraph"/>
              <w:numPr>
                <w:ilvl w:val="0"/>
                <w:numId w:val="24"/>
              </w:numPr>
              <w:tabs>
                <w:tab w:val="left" w:pos="641"/>
              </w:tabs>
              <w:ind w:left="641" w:right="537" w:hanging="426"/>
              <w:rPr>
                <w:rFonts w:asciiTheme="minorHAnsi" w:hAnsiTheme="minorHAnsi"/>
              </w:rPr>
            </w:pPr>
            <w:r w:rsidRPr="00D3559B">
              <w:rPr>
                <w:rFonts w:asciiTheme="minorHAnsi" w:hAnsiTheme="minorHAnsi"/>
              </w:rPr>
              <w:t>Explain the scope and purpose of the Code of Practice for data sharing under Section 60</w:t>
            </w:r>
            <w:r w:rsidR="00B360EA" w:rsidRPr="00D3559B">
              <w:rPr>
                <w:rFonts w:asciiTheme="minorHAnsi" w:hAnsiTheme="minorHAnsi"/>
              </w:rPr>
              <w:t xml:space="preserve"> </w:t>
            </w:r>
          </w:p>
          <w:p w14:paraId="195309BA" w14:textId="0EEF61D7" w:rsidR="00B360EA" w:rsidRPr="00027B4A" w:rsidRDefault="00EB68FF" w:rsidP="00EB68FF">
            <w:pPr>
              <w:pStyle w:val="TableParagraph"/>
              <w:numPr>
                <w:ilvl w:val="0"/>
                <w:numId w:val="24"/>
              </w:numPr>
              <w:tabs>
                <w:tab w:val="left" w:pos="641"/>
              </w:tabs>
              <w:ind w:left="641" w:right="537" w:hanging="426"/>
              <w:rPr>
                <w:rFonts w:asciiTheme="minorHAnsi" w:hAnsiTheme="minorHAnsi"/>
              </w:rPr>
            </w:pPr>
            <w:r w:rsidRPr="00D3559B">
              <w:rPr>
                <w:rFonts w:asciiTheme="minorHAnsi" w:hAnsiTheme="minorHAnsi"/>
              </w:rPr>
              <w:t>Explain the relevance of</w:t>
            </w:r>
            <w:r w:rsidR="00B360EA" w:rsidRPr="00D3559B">
              <w:rPr>
                <w:rFonts w:asciiTheme="minorHAnsi" w:hAnsiTheme="minorHAnsi"/>
              </w:rPr>
              <w:t xml:space="preserve"> the Serious Crime Act 2007</w:t>
            </w:r>
            <w:r w:rsidR="00C418C6" w:rsidRPr="00D3559B">
              <w:rPr>
                <w:rFonts w:asciiTheme="minorHAnsi" w:hAnsiTheme="minorHAnsi"/>
              </w:rPr>
              <w:t xml:space="preserve"> to a fraud investigation </w:t>
            </w:r>
            <w:r w:rsidR="00B360EA" w:rsidRPr="00D3559B">
              <w:rPr>
                <w:rFonts w:asciiTheme="minorHAnsi" w:hAnsiTheme="minorHAnsi"/>
              </w:rPr>
              <w:t xml:space="preserve">when requesting and sharing data </w:t>
            </w:r>
          </w:p>
        </w:tc>
      </w:tr>
      <w:tr w:rsidR="00E6347E" w:rsidRPr="00FE503D" w14:paraId="67C7D95F" w14:textId="77777777" w:rsidTr="0068528D">
        <w:trPr>
          <w:trHeight w:val="282"/>
        </w:trPr>
        <w:tc>
          <w:tcPr>
            <w:tcW w:w="965" w:type="dxa"/>
          </w:tcPr>
          <w:p w14:paraId="69DEC334" w14:textId="26E9ED4D" w:rsidR="00E6347E" w:rsidRPr="00A20B84" w:rsidRDefault="00A462D9" w:rsidP="00E672F8">
            <w:pPr>
              <w:pStyle w:val="TableParagraph"/>
              <w:keepNext/>
              <w:widowControl/>
              <w:spacing w:line="265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17</w:t>
            </w:r>
          </w:p>
        </w:tc>
        <w:tc>
          <w:tcPr>
            <w:tcW w:w="2210" w:type="dxa"/>
          </w:tcPr>
          <w:p w14:paraId="21F39954" w14:textId="77777777" w:rsidR="00E6347E" w:rsidRPr="00A20B84" w:rsidRDefault="00E6347E" w:rsidP="00E672F8">
            <w:pPr>
              <w:pStyle w:val="TableParagraph"/>
              <w:keepNext/>
              <w:widowControl/>
              <w:ind w:left="105" w:right="383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Freedom of I</w:t>
            </w:r>
            <w:r w:rsidRPr="00A20B84">
              <w:rPr>
                <w:rFonts w:asciiTheme="minorHAnsi" w:hAnsiTheme="minorHAnsi"/>
              </w:rPr>
              <w:t>nformation Act 2000</w:t>
            </w:r>
          </w:p>
        </w:tc>
        <w:tc>
          <w:tcPr>
            <w:tcW w:w="1601" w:type="dxa"/>
          </w:tcPr>
          <w:p w14:paraId="194DF386" w14:textId="77777777" w:rsidR="00E6347E" w:rsidRPr="00A20B84" w:rsidRDefault="00E6347E" w:rsidP="00E672F8">
            <w:pPr>
              <w:pStyle w:val="TableParagraph"/>
              <w:keepNext/>
              <w:widowControl/>
              <w:ind w:right="134"/>
              <w:rPr>
                <w:rFonts w:asciiTheme="minorHAnsi" w:hAnsiTheme="minorHAnsi"/>
              </w:rPr>
            </w:pPr>
            <w:r w:rsidRPr="00A20B84">
              <w:rPr>
                <w:rFonts w:asciiTheme="minorHAnsi" w:hAnsiTheme="minorHAnsi"/>
              </w:rPr>
              <w:t xml:space="preserve">To provide an understanding of the </w:t>
            </w:r>
            <w:r>
              <w:rPr>
                <w:rFonts w:asciiTheme="minorHAnsi" w:hAnsiTheme="minorHAnsi"/>
              </w:rPr>
              <w:t xml:space="preserve">Act </w:t>
            </w:r>
            <w:r w:rsidRPr="00A20B84">
              <w:rPr>
                <w:rFonts w:asciiTheme="minorHAnsi" w:hAnsiTheme="minorHAnsi"/>
              </w:rPr>
              <w:t>and how to apply its principles</w:t>
            </w:r>
          </w:p>
        </w:tc>
        <w:tc>
          <w:tcPr>
            <w:tcW w:w="9146" w:type="dxa"/>
          </w:tcPr>
          <w:p w14:paraId="5E842482" w14:textId="77777777" w:rsidR="00E6347E" w:rsidRPr="00027B4A" w:rsidRDefault="00E6347E" w:rsidP="00CB0F2E">
            <w:pPr>
              <w:pStyle w:val="TableParagraph"/>
              <w:keepNext/>
              <w:widowControl/>
              <w:numPr>
                <w:ilvl w:val="0"/>
                <w:numId w:val="23"/>
              </w:numPr>
              <w:tabs>
                <w:tab w:val="left" w:pos="641"/>
              </w:tabs>
              <w:ind w:right="784" w:hanging="612"/>
              <w:rPr>
                <w:rFonts w:asciiTheme="minorHAnsi" w:hAnsiTheme="minorHAnsi"/>
              </w:rPr>
            </w:pPr>
            <w:r w:rsidRPr="00027B4A">
              <w:rPr>
                <w:rFonts w:asciiTheme="minorHAnsi" w:hAnsiTheme="minorHAnsi"/>
              </w:rPr>
              <w:t xml:space="preserve">Describe the structure and </w:t>
            </w:r>
            <w:r w:rsidRPr="00027B4A">
              <w:rPr>
                <w:rFonts w:asciiTheme="minorHAnsi" w:hAnsiTheme="minorHAnsi"/>
                <w:spacing w:val="-3"/>
              </w:rPr>
              <w:t xml:space="preserve">core </w:t>
            </w:r>
            <w:r w:rsidRPr="00027B4A">
              <w:rPr>
                <w:rFonts w:asciiTheme="minorHAnsi" w:hAnsiTheme="minorHAnsi"/>
              </w:rPr>
              <w:t xml:space="preserve">provisions of the </w:t>
            </w:r>
            <w:proofErr w:type="gramStart"/>
            <w:r w:rsidRPr="00027B4A">
              <w:rPr>
                <w:rFonts w:asciiTheme="minorHAnsi" w:hAnsiTheme="minorHAnsi"/>
              </w:rPr>
              <w:t>Act</w:t>
            </w:r>
            <w:proofErr w:type="gramEnd"/>
          </w:p>
          <w:p w14:paraId="0E797E59" w14:textId="77777777" w:rsidR="00E6347E" w:rsidRPr="0011202A" w:rsidRDefault="006B10A9" w:rsidP="00CB0F2E">
            <w:pPr>
              <w:pStyle w:val="TableParagraph"/>
              <w:keepNext/>
              <w:widowControl/>
              <w:numPr>
                <w:ilvl w:val="0"/>
                <w:numId w:val="23"/>
              </w:numPr>
              <w:tabs>
                <w:tab w:val="left" w:pos="641"/>
              </w:tabs>
              <w:ind w:left="641" w:right="518" w:hanging="426"/>
              <w:rPr>
                <w:rFonts w:asciiTheme="minorHAnsi" w:hAnsiTheme="minorHAnsi"/>
              </w:rPr>
            </w:pPr>
            <w:r w:rsidRPr="0011202A">
              <w:rPr>
                <w:rFonts w:asciiTheme="minorHAnsi" w:hAnsiTheme="minorHAnsi"/>
              </w:rPr>
              <w:t>Summarise</w:t>
            </w:r>
            <w:r w:rsidR="00E6347E" w:rsidRPr="0011202A">
              <w:rPr>
                <w:rFonts w:asciiTheme="minorHAnsi" w:hAnsiTheme="minorHAnsi"/>
              </w:rPr>
              <w:t xml:space="preserve"> the key issues in handling requests made for the provision of information under the </w:t>
            </w:r>
            <w:proofErr w:type="gramStart"/>
            <w:r w:rsidR="00E6347E" w:rsidRPr="0011202A">
              <w:rPr>
                <w:rFonts w:asciiTheme="minorHAnsi" w:hAnsiTheme="minorHAnsi"/>
              </w:rPr>
              <w:t>Act</w:t>
            </w:r>
            <w:proofErr w:type="gramEnd"/>
          </w:p>
          <w:p w14:paraId="65F0DE1E" w14:textId="77777777" w:rsidR="00E6347E" w:rsidRPr="0011202A" w:rsidRDefault="00E14FBA" w:rsidP="00CB0F2E">
            <w:pPr>
              <w:pStyle w:val="TableParagraph"/>
              <w:keepNext/>
              <w:widowControl/>
              <w:numPr>
                <w:ilvl w:val="0"/>
                <w:numId w:val="23"/>
              </w:numPr>
              <w:tabs>
                <w:tab w:val="left" w:pos="641"/>
              </w:tabs>
              <w:ind w:right="851" w:hanging="612"/>
              <w:rPr>
                <w:rFonts w:asciiTheme="minorHAnsi" w:hAnsiTheme="minorHAnsi"/>
              </w:rPr>
            </w:pPr>
            <w:r w:rsidRPr="0011202A">
              <w:rPr>
                <w:rFonts w:asciiTheme="minorHAnsi" w:hAnsiTheme="minorHAnsi"/>
              </w:rPr>
              <w:t>Summarise</w:t>
            </w:r>
            <w:r w:rsidR="00E6347E" w:rsidRPr="0011202A">
              <w:rPr>
                <w:rFonts w:asciiTheme="minorHAnsi" w:hAnsiTheme="minorHAnsi"/>
              </w:rPr>
              <w:t xml:space="preserve"> </w:t>
            </w:r>
            <w:r w:rsidRPr="0011202A">
              <w:rPr>
                <w:rFonts w:asciiTheme="minorHAnsi" w:hAnsiTheme="minorHAnsi"/>
              </w:rPr>
              <w:t>each</w:t>
            </w:r>
            <w:r w:rsidR="00E6347E" w:rsidRPr="0011202A">
              <w:rPr>
                <w:rFonts w:asciiTheme="minorHAnsi" w:hAnsiTheme="minorHAnsi"/>
              </w:rPr>
              <w:t xml:space="preserve"> </w:t>
            </w:r>
            <w:proofErr w:type="gramStart"/>
            <w:r w:rsidR="00E6347E" w:rsidRPr="0011202A">
              <w:rPr>
                <w:rFonts w:asciiTheme="minorHAnsi" w:hAnsiTheme="minorHAnsi"/>
              </w:rPr>
              <w:t>exemption</w:t>
            </w:r>
            <w:proofErr w:type="gramEnd"/>
          </w:p>
          <w:p w14:paraId="6486112B" w14:textId="77777777" w:rsidR="00E6347E" w:rsidRPr="00027B4A" w:rsidRDefault="00E6347E" w:rsidP="00CB0F2E">
            <w:pPr>
              <w:pStyle w:val="TableParagraph"/>
              <w:keepNext/>
              <w:widowControl/>
              <w:numPr>
                <w:ilvl w:val="0"/>
                <w:numId w:val="23"/>
              </w:numPr>
              <w:tabs>
                <w:tab w:val="left" w:pos="641"/>
              </w:tabs>
              <w:ind w:right="139" w:hanging="612"/>
              <w:rPr>
                <w:rFonts w:asciiTheme="minorHAnsi" w:hAnsiTheme="minorHAnsi"/>
              </w:rPr>
            </w:pPr>
            <w:r w:rsidRPr="00027B4A">
              <w:rPr>
                <w:rFonts w:asciiTheme="minorHAnsi" w:hAnsiTheme="minorHAnsi"/>
              </w:rPr>
              <w:t>Explain the ways in which the Act relates to other</w:t>
            </w:r>
            <w:r w:rsidRPr="00027B4A">
              <w:rPr>
                <w:rFonts w:asciiTheme="minorHAnsi" w:hAnsiTheme="minorHAnsi"/>
                <w:spacing w:val="-2"/>
              </w:rPr>
              <w:t xml:space="preserve"> </w:t>
            </w:r>
            <w:proofErr w:type="gramStart"/>
            <w:r w:rsidRPr="00027B4A">
              <w:rPr>
                <w:rFonts w:asciiTheme="minorHAnsi" w:hAnsiTheme="minorHAnsi"/>
              </w:rPr>
              <w:t>legislation</w:t>
            </w:r>
            <w:proofErr w:type="gramEnd"/>
            <w:r w:rsidR="00E14FBA" w:rsidRPr="00027B4A">
              <w:rPr>
                <w:rFonts w:asciiTheme="minorHAnsi" w:hAnsiTheme="minorHAnsi"/>
              </w:rPr>
              <w:t xml:space="preserve"> </w:t>
            </w:r>
          </w:p>
          <w:p w14:paraId="064D8A86" w14:textId="77777777" w:rsidR="00E6347E" w:rsidRPr="0011202A" w:rsidRDefault="00E6347E" w:rsidP="00CB0F2E">
            <w:pPr>
              <w:pStyle w:val="TableParagraph"/>
              <w:keepNext/>
              <w:widowControl/>
              <w:numPr>
                <w:ilvl w:val="0"/>
                <w:numId w:val="23"/>
              </w:numPr>
              <w:tabs>
                <w:tab w:val="left" w:pos="641"/>
              </w:tabs>
              <w:spacing w:before="1" w:line="237" w:lineRule="auto"/>
              <w:ind w:left="641" w:right="516" w:hanging="426"/>
              <w:rPr>
                <w:rFonts w:asciiTheme="minorHAnsi" w:hAnsiTheme="minorHAnsi"/>
              </w:rPr>
            </w:pPr>
            <w:r w:rsidRPr="0011202A">
              <w:rPr>
                <w:rFonts w:asciiTheme="minorHAnsi" w:hAnsiTheme="minorHAnsi"/>
              </w:rPr>
              <w:t>Examine their organisation’s departmental/organisational policy on the application of this legislation</w:t>
            </w:r>
          </w:p>
        </w:tc>
      </w:tr>
      <w:tr w:rsidR="00E6347E" w:rsidRPr="00FE503D" w14:paraId="175BF7C7" w14:textId="77777777" w:rsidTr="00D3559B">
        <w:trPr>
          <w:trHeight w:val="282"/>
        </w:trPr>
        <w:tc>
          <w:tcPr>
            <w:tcW w:w="965" w:type="dxa"/>
            <w:shd w:val="clear" w:color="auto" w:fill="auto"/>
          </w:tcPr>
          <w:p w14:paraId="78EAEF2B" w14:textId="67CCCBFE" w:rsidR="00E6347E" w:rsidRPr="00A20B84" w:rsidRDefault="00A462D9" w:rsidP="00514164">
            <w:pPr>
              <w:pStyle w:val="TableParagraph"/>
              <w:spacing w:line="265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</w:t>
            </w:r>
          </w:p>
        </w:tc>
        <w:tc>
          <w:tcPr>
            <w:tcW w:w="2210" w:type="dxa"/>
          </w:tcPr>
          <w:p w14:paraId="67E646C5" w14:textId="77777777" w:rsidR="00E6347E" w:rsidRPr="00A20B84" w:rsidRDefault="00E6347E" w:rsidP="003A290C">
            <w:pPr>
              <w:pStyle w:val="TableParagraph"/>
              <w:spacing w:line="265" w:lineRule="exact"/>
              <w:ind w:left="105"/>
              <w:rPr>
                <w:rFonts w:asciiTheme="minorHAnsi" w:hAnsiTheme="minorHAnsi"/>
              </w:rPr>
            </w:pPr>
            <w:r w:rsidRPr="00A20B84">
              <w:rPr>
                <w:rFonts w:asciiTheme="minorHAnsi" w:hAnsiTheme="minorHAnsi"/>
              </w:rPr>
              <w:t>Equality Act 2010</w:t>
            </w:r>
          </w:p>
        </w:tc>
        <w:tc>
          <w:tcPr>
            <w:tcW w:w="1601" w:type="dxa"/>
          </w:tcPr>
          <w:p w14:paraId="0835E10A" w14:textId="77777777" w:rsidR="00E6347E" w:rsidRPr="00A20B84" w:rsidRDefault="00E6347E" w:rsidP="003A290C">
            <w:pPr>
              <w:pStyle w:val="TableParagraph"/>
              <w:ind w:right="108"/>
              <w:rPr>
                <w:rFonts w:asciiTheme="minorHAnsi" w:hAnsiTheme="minorHAnsi"/>
              </w:rPr>
            </w:pPr>
            <w:r w:rsidRPr="00A20B84">
              <w:rPr>
                <w:rFonts w:asciiTheme="minorHAnsi" w:hAnsiTheme="minorHAnsi"/>
              </w:rPr>
              <w:t xml:space="preserve">To provide an overview of the Act </w:t>
            </w:r>
            <w:r>
              <w:rPr>
                <w:rFonts w:asciiTheme="minorHAnsi" w:hAnsiTheme="minorHAnsi"/>
              </w:rPr>
              <w:t>and its impact on the counter fraud investigation</w:t>
            </w:r>
          </w:p>
        </w:tc>
        <w:tc>
          <w:tcPr>
            <w:tcW w:w="9146" w:type="dxa"/>
          </w:tcPr>
          <w:p w14:paraId="1606FE93" w14:textId="2EE6DB6D" w:rsidR="00E6347E" w:rsidRPr="00D3559B" w:rsidRDefault="00E6347E" w:rsidP="00CB0F2E">
            <w:pPr>
              <w:pStyle w:val="TableParagraph"/>
              <w:numPr>
                <w:ilvl w:val="0"/>
                <w:numId w:val="22"/>
              </w:numPr>
              <w:tabs>
                <w:tab w:val="left" w:pos="2342"/>
              </w:tabs>
              <w:ind w:left="641" w:right="654" w:hanging="426"/>
              <w:rPr>
                <w:rFonts w:asciiTheme="minorHAnsi" w:hAnsiTheme="minorHAnsi"/>
              </w:rPr>
            </w:pPr>
            <w:r w:rsidRPr="00A20B84">
              <w:rPr>
                <w:rFonts w:asciiTheme="minorHAnsi" w:hAnsiTheme="minorHAnsi"/>
              </w:rPr>
              <w:t xml:space="preserve">State the </w:t>
            </w:r>
            <w:r w:rsidRPr="00D3559B">
              <w:rPr>
                <w:rFonts w:asciiTheme="minorHAnsi" w:hAnsiTheme="minorHAnsi"/>
              </w:rPr>
              <w:t xml:space="preserve">protected </w:t>
            </w:r>
            <w:r w:rsidR="00EB68FF" w:rsidRPr="00D3559B">
              <w:rPr>
                <w:rFonts w:asciiTheme="minorHAnsi" w:hAnsiTheme="minorHAnsi"/>
              </w:rPr>
              <w:t>characteristics</w:t>
            </w:r>
            <w:r w:rsidRPr="00D3559B">
              <w:rPr>
                <w:rFonts w:asciiTheme="minorHAnsi" w:hAnsiTheme="minorHAnsi"/>
              </w:rPr>
              <w:t xml:space="preserve"> as defined in</w:t>
            </w:r>
            <w:r w:rsidR="00EB68FF" w:rsidRPr="00D3559B">
              <w:rPr>
                <w:rFonts w:asciiTheme="minorHAnsi" w:hAnsiTheme="minorHAnsi"/>
              </w:rPr>
              <w:t xml:space="preserve"> Chapter 1, Sections 4-12</w:t>
            </w:r>
            <w:r w:rsidRPr="00D3559B">
              <w:rPr>
                <w:rFonts w:asciiTheme="minorHAnsi" w:hAnsiTheme="minorHAnsi"/>
              </w:rPr>
              <w:t xml:space="preserve"> </w:t>
            </w:r>
          </w:p>
          <w:p w14:paraId="2560FAE3" w14:textId="77777777" w:rsidR="00E6347E" w:rsidRDefault="00E6347E" w:rsidP="00CB0F2E">
            <w:pPr>
              <w:pStyle w:val="TableParagraph"/>
              <w:numPr>
                <w:ilvl w:val="0"/>
                <w:numId w:val="22"/>
              </w:numPr>
              <w:tabs>
                <w:tab w:val="left" w:pos="2342"/>
              </w:tabs>
              <w:ind w:left="641" w:hanging="426"/>
              <w:rPr>
                <w:rFonts w:asciiTheme="minorHAnsi" w:hAnsiTheme="minorHAnsi"/>
              </w:rPr>
            </w:pPr>
            <w:r w:rsidRPr="00D3559B">
              <w:rPr>
                <w:rFonts w:asciiTheme="minorHAnsi" w:hAnsiTheme="minorHAnsi"/>
              </w:rPr>
              <w:t>Define</w:t>
            </w:r>
            <w:r w:rsidR="00C96D78" w:rsidRPr="00D3559B">
              <w:rPr>
                <w:rFonts w:asciiTheme="minorHAnsi" w:hAnsiTheme="minorHAnsi"/>
              </w:rPr>
              <w:t xml:space="preserve"> the terms </w:t>
            </w:r>
            <w:r w:rsidRPr="00D3559B">
              <w:rPr>
                <w:rFonts w:asciiTheme="minorHAnsi" w:hAnsiTheme="minorHAnsi"/>
              </w:rPr>
              <w:t>‘prohibited</w:t>
            </w:r>
            <w:r w:rsidRPr="00D3559B">
              <w:rPr>
                <w:rFonts w:asciiTheme="minorHAnsi" w:hAnsiTheme="minorHAnsi"/>
                <w:spacing w:val="-1"/>
              </w:rPr>
              <w:t xml:space="preserve"> </w:t>
            </w:r>
            <w:r w:rsidR="00C96D78" w:rsidRPr="00D3559B">
              <w:rPr>
                <w:rFonts w:asciiTheme="minorHAnsi" w:hAnsiTheme="minorHAnsi"/>
              </w:rPr>
              <w:t xml:space="preserve">conduct’, </w:t>
            </w:r>
            <w:r w:rsidRPr="00D3559B">
              <w:rPr>
                <w:rFonts w:asciiTheme="minorHAnsi" w:hAnsiTheme="minorHAnsi"/>
              </w:rPr>
              <w:t>‘direct</w:t>
            </w:r>
            <w:r w:rsidRPr="00D3559B">
              <w:rPr>
                <w:rFonts w:asciiTheme="minorHAnsi" w:hAnsiTheme="minorHAnsi"/>
                <w:spacing w:val="1"/>
              </w:rPr>
              <w:t xml:space="preserve"> </w:t>
            </w:r>
            <w:r w:rsidRPr="00D3559B">
              <w:rPr>
                <w:rFonts w:asciiTheme="minorHAnsi" w:hAnsiTheme="minorHAnsi"/>
              </w:rPr>
              <w:t>discrimination’</w:t>
            </w:r>
            <w:r w:rsidR="00C96D78" w:rsidRPr="00D3559B">
              <w:rPr>
                <w:rFonts w:asciiTheme="minorHAnsi" w:hAnsiTheme="minorHAnsi"/>
              </w:rPr>
              <w:t>, ‘indirect discrimination</w:t>
            </w:r>
            <w:r w:rsidR="00C96D78">
              <w:rPr>
                <w:rFonts w:asciiTheme="minorHAnsi" w:hAnsiTheme="minorHAnsi"/>
              </w:rPr>
              <w:t>, ‘victimisation’ and ‘</w:t>
            </w:r>
            <w:proofErr w:type="gramStart"/>
            <w:r w:rsidR="00C96D78">
              <w:rPr>
                <w:rFonts w:asciiTheme="minorHAnsi" w:hAnsiTheme="minorHAnsi"/>
              </w:rPr>
              <w:t>harassment’</w:t>
            </w:r>
            <w:proofErr w:type="gramEnd"/>
          </w:p>
          <w:p w14:paraId="148593C2" w14:textId="77777777" w:rsidR="00E6347E" w:rsidRPr="003F364B" w:rsidRDefault="00E6347E" w:rsidP="00CB0F2E">
            <w:pPr>
              <w:pStyle w:val="TableParagraph"/>
              <w:numPr>
                <w:ilvl w:val="0"/>
                <w:numId w:val="22"/>
              </w:numPr>
              <w:tabs>
                <w:tab w:val="left" w:pos="2342"/>
              </w:tabs>
              <w:ind w:left="641" w:hanging="4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Outline how the Act impacts on the counter fraud </w:t>
            </w:r>
            <w:proofErr w:type="gramStart"/>
            <w:r>
              <w:rPr>
                <w:rFonts w:asciiTheme="minorHAnsi" w:hAnsiTheme="minorHAnsi"/>
              </w:rPr>
              <w:t>investigation</w:t>
            </w:r>
            <w:proofErr w:type="gramEnd"/>
          </w:p>
          <w:p w14:paraId="63824347" w14:textId="77777777" w:rsidR="00E6347E" w:rsidRPr="00A20B84" w:rsidRDefault="00E6347E" w:rsidP="00CB0F2E">
            <w:pPr>
              <w:pStyle w:val="TableParagraph"/>
              <w:numPr>
                <w:ilvl w:val="0"/>
                <w:numId w:val="22"/>
              </w:numPr>
              <w:tabs>
                <w:tab w:val="left" w:pos="2342"/>
              </w:tabs>
              <w:ind w:left="641" w:right="170" w:hanging="4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Examine their </w:t>
            </w:r>
            <w:r w:rsidRPr="00F977A3">
              <w:rPr>
                <w:rFonts w:asciiTheme="minorHAnsi" w:hAnsiTheme="minorHAnsi"/>
              </w:rPr>
              <w:t>organisation’s departmental/organisational policy on the</w:t>
            </w:r>
            <w:r>
              <w:rPr>
                <w:rFonts w:asciiTheme="minorHAnsi" w:hAnsiTheme="minorHAnsi"/>
              </w:rPr>
              <w:t xml:space="preserve"> </w:t>
            </w:r>
            <w:r w:rsidRPr="00977588">
              <w:rPr>
                <w:rFonts w:asciiTheme="minorHAnsi" w:hAnsiTheme="minorHAnsi"/>
              </w:rPr>
              <w:t>application of this legislation</w:t>
            </w:r>
          </w:p>
        </w:tc>
      </w:tr>
    </w:tbl>
    <w:p w14:paraId="3E3D3FDF" w14:textId="77777777" w:rsidR="00F96022" w:rsidRDefault="00F96022" w:rsidP="00F96022">
      <w:pPr>
        <w:pStyle w:val="BodyText"/>
        <w:spacing w:before="4"/>
        <w:rPr>
          <w:b/>
          <w:sz w:val="27"/>
        </w:rPr>
      </w:pPr>
    </w:p>
    <w:p w14:paraId="4EC818CA" w14:textId="77777777" w:rsidR="00F96022" w:rsidRDefault="00F96022" w:rsidP="00F96022">
      <w:pPr>
        <w:rPr>
          <w:rFonts w:ascii="Times New Roman"/>
        </w:rPr>
        <w:sectPr w:rsidR="00F96022">
          <w:pgSz w:w="16840" w:h="11910" w:orient="landscape"/>
          <w:pgMar w:top="1100" w:right="1220" w:bottom="840" w:left="1220" w:header="0" w:footer="654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5"/>
        <w:gridCol w:w="1809"/>
        <w:gridCol w:w="1802"/>
        <w:gridCol w:w="9356"/>
      </w:tblGrid>
      <w:tr w:rsidR="004B61F8" w:rsidRPr="004B61F8" w14:paraId="5EC4A503" w14:textId="77777777" w:rsidTr="00E555E3">
        <w:trPr>
          <w:trHeight w:val="268"/>
        </w:trPr>
        <w:tc>
          <w:tcPr>
            <w:tcW w:w="13922" w:type="dxa"/>
            <w:gridSpan w:val="4"/>
            <w:shd w:val="clear" w:color="auto" w:fill="60B4EC"/>
          </w:tcPr>
          <w:p w14:paraId="6D6BE1DC" w14:textId="77777777" w:rsidR="004B61F8" w:rsidRPr="006E0F65" w:rsidRDefault="004B61F8" w:rsidP="004B61F8">
            <w:pPr>
              <w:pStyle w:val="TableParagraph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 w:rsidRPr="006E0F65">
              <w:rPr>
                <w:rFonts w:asciiTheme="minorHAnsi" w:hAnsiTheme="minorHAnsi"/>
                <w:b/>
                <w:color w:val="000000" w:themeColor="text1"/>
              </w:rPr>
              <w:lastRenderedPageBreak/>
              <w:t>Mandatory Core General Investigation &amp; Prosecution Principles</w:t>
            </w:r>
          </w:p>
        </w:tc>
      </w:tr>
      <w:tr w:rsidR="004B61F8" w:rsidRPr="004B61F8" w14:paraId="7C58F2BE" w14:textId="77777777" w:rsidTr="003A1E4C">
        <w:trPr>
          <w:trHeight w:val="268"/>
        </w:trPr>
        <w:tc>
          <w:tcPr>
            <w:tcW w:w="965" w:type="dxa"/>
            <w:shd w:val="clear" w:color="auto" w:fill="C5D9F0"/>
          </w:tcPr>
          <w:p w14:paraId="38FB5A1A" w14:textId="77777777" w:rsidR="004B61F8" w:rsidRPr="004B61F8" w:rsidRDefault="004B61F8" w:rsidP="00F96022">
            <w:pPr>
              <w:pStyle w:val="TableParagraph"/>
              <w:spacing w:line="248" w:lineRule="exact"/>
              <w:rPr>
                <w:rFonts w:asciiTheme="minorHAnsi" w:hAnsiTheme="minorHAnsi"/>
                <w:b/>
              </w:rPr>
            </w:pPr>
            <w:r w:rsidRPr="004B61F8">
              <w:rPr>
                <w:rFonts w:asciiTheme="minorHAnsi" w:hAnsiTheme="minorHAnsi"/>
                <w:b/>
              </w:rPr>
              <w:t>Number</w:t>
            </w:r>
          </w:p>
        </w:tc>
        <w:tc>
          <w:tcPr>
            <w:tcW w:w="1809" w:type="dxa"/>
            <w:shd w:val="clear" w:color="auto" w:fill="C5D9F0"/>
          </w:tcPr>
          <w:p w14:paraId="1DBC7482" w14:textId="77777777" w:rsidR="004B61F8" w:rsidRPr="004B61F8" w:rsidRDefault="004B61F8" w:rsidP="00F96022">
            <w:pPr>
              <w:pStyle w:val="TableParagraph"/>
              <w:spacing w:line="248" w:lineRule="exact"/>
              <w:ind w:left="268"/>
              <w:rPr>
                <w:rFonts w:asciiTheme="minorHAnsi" w:hAnsiTheme="minorHAnsi"/>
                <w:b/>
              </w:rPr>
            </w:pPr>
            <w:r w:rsidRPr="004B61F8">
              <w:rPr>
                <w:rFonts w:asciiTheme="minorHAnsi" w:hAnsiTheme="minorHAnsi"/>
                <w:b/>
              </w:rPr>
              <w:t>Subject Name</w:t>
            </w:r>
          </w:p>
        </w:tc>
        <w:tc>
          <w:tcPr>
            <w:tcW w:w="1792" w:type="dxa"/>
            <w:shd w:val="clear" w:color="auto" w:fill="C5D9F0"/>
          </w:tcPr>
          <w:p w14:paraId="61CE69A1" w14:textId="77777777" w:rsidR="004B61F8" w:rsidRPr="004B61F8" w:rsidRDefault="004B61F8" w:rsidP="00F96022">
            <w:pPr>
              <w:pStyle w:val="TableParagraph"/>
              <w:spacing w:line="248" w:lineRule="exact"/>
              <w:ind w:left="699" w:right="686"/>
              <w:jc w:val="center"/>
              <w:rPr>
                <w:rFonts w:asciiTheme="minorHAnsi" w:hAnsiTheme="minorHAnsi"/>
                <w:b/>
              </w:rPr>
            </w:pPr>
            <w:r w:rsidRPr="004B61F8">
              <w:rPr>
                <w:rFonts w:asciiTheme="minorHAnsi" w:hAnsiTheme="minorHAnsi"/>
                <w:b/>
              </w:rPr>
              <w:t>Aim</w:t>
            </w:r>
          </w:p>
        </w:tc>
        <w:tc>
          <w:tcPr>
            <w:tcW w:w="9356" w:type="dxa"/>
            <w:shd w:val="clear" w:color="auto" w:fill="C5D9F0"/>
          </w:tcPr>
          <w:p w14:paraId="46B72D7D" w14:textId="77777777" w:rsidR="004B61F8" w:rsidRPr="006E0F65" w:rsidRDefault="006E0F65" w:rsidP="00F96022">
            <w:pPr>
              <w:pStyle w:val="TableParagraph"/>
              <w:spacing w:line="248" w:lineRule="exact"/>
              <w:ind w:left="202"/>
              <w:rPr>
                <w:rFonts w:asciiTheme="minorHAnsi" w:hAnsiTheme="minorHAnsi"/>
                <w:b/>
                <w:color w:val="000000" w:themeColor="text1"/>
              </w:rPr>
            </w:pPr>
            <w:r w:rsidRPr="006E0F65">
              <w:rPr>
                <w:rFonts w:asciiTheme="minorHAnsi" w:hAnsiTheme="minorHAnsi"/>
                <w:b/>
                <w:color w:val="000000" w:themeColor="text1"/>
              </w:rPr>
              <w:t>Learning Outcomes: by the end of each learning activity the student will be able to:</w:t>
            </w:r>
          </w:p>
        </w:tc>
      </w:tr>
      <w:tr w:rsidR="004B61F8" w:rsidRPr="004B61F8" w14:paraId="42E6D8F0" w14:textId="77777777" w:rsidTr="003A1E4C">
        <w:trPr>
          <w:trHeight w:val="280"/>
        </w:trPr>
        <w:tc>
          <w:tcPr>
            <w:tcW w:w="965" w:type="dxa"/>
            <w:tcBorders>
              <w:bottom w:val="nil"/>
            </w:tcBorders>
          </w:tcPr>
          <w:p w14:paraId="7B655729" w14:textId="7E99809C" w:rsidR="004B61F8" w:rsidRPr="004B61F8" w:rsidRDefault="00A462D9" w:rsidP="00EA7B0C">
            <w:pPr>
              <w:pStyle w:val="Table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</w:t>
            </w:r>
          </w:p>
        </w:tc>
        <w:tc>
          <w:tcPr>
            <w:tcW w:w="1809" w:type="dxa"/>
            <w:tcBorders>
              <w:bottom w:val="nil"/>
            </w:tcBorders>
          </w:tcPr>
          <w:p w14:paraId="79CDAEB6" w14:textId="77777777" w:rsidR="004B61F8" w:rsidRPr="004B61F8" w:rsidRDefault="004B61F8" w:rsidP="002F2EDC">
            <w:pPr>
              <w:pStyle w:val="TableParagraph"/>
              <w:ind w:left="57"/>
              <w:rPr>
                <w:rFonts w:asciiTheme="minorHAnsi" w:hAnsiTheme="minorHAnsi"/>
              </w:rPr>
            </w:pPr>
            <w:r w:rsidRPr="004B61F8">
              <w:rPr>
                <w:rFonts w:asciiTheme="minorHAnsi" w:hAnsiTheme="minorHAnsi"/>
              </w:rPr>
              <w:t>Case</w:t>
            </w:r>
            <w:r w:rsidR="009B11CC">
              <w:rPr>
                <w:rFonts w:asciiTheme="minorHAnsi" w:hAnsiTheme="minorHAnsi"/>
              </w:rPr>
              <w:t xml:space="preserve"> Management</w:t>
            </w:r>
          </w:p>
        </w:tc>
        <w:tc>
          <w:tcPr>
            <w:tcW w:w="1792" w:type="dxa"/>
            <w:tcBorders>
              <w:bottom w:val="nil"/>
            </w:tcBorders>
          </w:tcPr>
          <w:p w14:paraId="62B46ED5" w14:textId="77777777" w:rsidR="004B61F8" w:rsidRPr="004B61F8" w:rsidRDefault="004B61F8" w:rsidP="00EA7B0C">
            <w:pPr>
              <w:pStyle w:val="TableParagraph"/>
              <w:ind w:left="108"/>
              <w:rPr>
                <w:rFonts w:asciiTheme="minorHAnsi" w:hAnsiTheme="minorHAnsi"/>
              </w:rPr>
            </w:pPr>
            <w:r w:rsidRPr="004B61F8">
              <w:rPr>
                <w:rFonts w:asciiTheme="minorHAnsi" w:hAnsiTheme="minorHAnsi"/>
              </w:rPr>
              <w:t>To give an</w:t>
            </w:r>
            <w:r w:rsidR="009B11CC">
              <w:rPr>
                <w:rFonts w:asciiTheme="minorHAnsi" w:hAnsiTheme="minorHAnsi"/>
              </w:rPr>
              <w:t xml:space="preserve"> overview of the investigation case management</w:t>
            </w:r>
          </w:p>
        </w:tc>
        <w:tc>
          <w:tcPr>
            <w:tcW w:w="9356" w:type="dxa"/>
          </w:tcPr>
          <w:p w14:paraId="3F0CBED1" w14:textId="77777777" w:rsidR="0073162E" w:rsidRPr="0011202A" w:rsidRDefault="00E14FBA" w:rsidP="00CB0F2E">
            <w:pPr>
              <w:pStyle w:val="TableParagraph"/>
              <w:numPr>
                <w:ilvl w:val="0"/>
                <w:numId w:val="33"/>
              </w:numPr>
              <w:tabs>
                <w:tab w:val="left" w:pos="831"/>
                <w:tab w:val="left" w:pos="832"/>
              </w:tabs>
              <w:ind w:right="736" w:hanging="548"/>
              <w:rPr>
                <w:rFonts w:asciiTheme="minorHAnsi" w:hAnsiTheme="minorHAnsi"/>
              </w:rPr>
            </w:pPr>
            <w:r w:rsidRPr="0011202A">
              <w:rPr>
                <w:rFonts w:asciiTheme="minorHAnsi" w:hAnsiTheme="minorHAnsi"/>
              </w:rPr>
              <w:t>Explain</w:t>
            </w:r>
            <w:r w:rsidR="0073162E" w:rsidRPr="0011202A">
              <w:rPr>
                <w:rFonts w:asciiTheme="minorHAnsi" w:hAnsiTheme="minorHAnsi"/>
              </w:rPr>
              <w:t xml:space="preserve"> the term ‘investigation’</w:t>
            </w:r>
            <w:r w:rsidRPr="0011202A">
              <w:rPr>
                <w:rFonts w:asciiTheme="minorHAnsi" w:hAnsiTheme="minorHAnsi"/>
              </w:rPr>
              <w:t xml:space="preserve"> in the context of counter </w:t>
            </w:r>
            <w:proofErr w:type="gramStart"/>
            <w:r w:rsidRPr="0011202A">
              <w:rPr>
                <w:rFonts w:asciiTheme="minorHAnsi" w:hAnsiTheme="minorHAnsi"/>
              </w:rPr>
              <w:t>fraud</w:t>
            </w:r>
            <w:proofErr w:type="gramEnd"/>
          </w:p>
          <w:p w14:paraId="67011ECE" w14:textId="77777777" w:rsidR="004B61F8" w:rsidRPr="00027B4A" w:rsidRDefault="004B61F8" w:rsidP="00CB0F2E">
            <w:pPr>
              <w:pStyle w:val="TableParagraph"/>
              <w:numPr>
                <w:ilvl w:val="0"/>
                <w:numId w:val="33"/>
              </w:numPr>
              <w:tabs>
                <w:tab w:val="left" w:pos="831"/>
                <w:tab w:val="left" w:pos="832"/>
              </w:tabs>
              <w:ind w:right="736" w:hanging="548"/>
              <w:rPr>
                <w:rFonts w:asciiTheme="minorHAnsi" w:hAnsiTheme="minorHAnsi"/>
              </w:rPr>
            </w:pPr>
            <w:r w:rsidRPr="00027B4A">
              <w:rPr>
                <w:rFonts w:asciiTheme="minorHAnsi" w:hAnsiTheme="minorHAnsi"/>
              </w:rPr>
              <w:t xml:space="preserve">Identify ways of </w:t>
            </w:r>
            <w:r w:rsidRPr="00027B4A">
              <w:rPr>
                <w:rFonts w:asciiTheme="minorHAnsi" w:hAnsiTheme="minorHAnsi"/>
                <w:spacing w:val="-3"/>
              </w:rPr>
              <w:t xml:space="preserve">evaluating </w:t>
            </w:r>
            <w:r w:rsidRPr="00027B4A">
              <w:rPr>
                <w:rFonts w:asciiTheme="minorHAnsi" w:hAnsiTheme="minorHAnsi"/>
              </w:rPr>
              <w:t>allegations of</w:t>
            </w:r>
            <w:r w:rsidRPr="00027B4A">
              <w:rPr>
                <w:rFonts w:asciiTheme="minorHAnsi" w:hAnsiTheme="minorHAnsi"/>
                <w:spacing w:val="-3"/>
              </w:rPr>
              <w:t xml:space="preserve"> </w:t>
            </w:r>
            <w:r w:rsidRPr="00027B4A">
              <w:rPr>
                <w:rFonts w:asciiTheme="minorHAnsi" w:hAnsiTheme="minorHAnsi"/>
              </w:rPr>
              <w:t>fraud</w:t>
            </w:r>
            <w:r w:rsidR="006B2B38" w:rsidRPr="00027B4A">
              <w:rPr>
                <w:rFonts w:asciiTheme="minorHAnsi" w:hAnsiTheme="minorHAnsi"/>
              </w:rPr>
              <w:t xml:space="preserve"> and the strength of evidence </w:t>
            </w:r>
            <w:proofErr w:type="gramStart"/>
            <w:r w:rsidR="006B2B38" w:rsidRPr="00027B4A">
              <w:rPr>
                <w:rFonts w:asciiTheme="minorHAnsi" w:hAnsiTheme="minorHAnsi"/>
              </w:rPr>
              <w:t>gathered</w:t>
            </w:r>
            <w:proofErr w:type="gramEnd"/>
          </w:p>
          <w:p w14:paraId="3107BE98" w14:textId="77777777" w:rsidR="004B61F8" w:rsidRPr="0011202A" w:rsidRDefault="004B61F8" w:rsidP="00CB0F2E">
            <w:pPr>
              <w:pStyle w:val="TableParagraph"/>
              <w:numPr>
                <w:ilvl w:val="0"/>
                <w:numId w:val="33"/>
              </w:numPr>
              <w:tabs>
                <w:tab w:val="left" w:pos="831"/>
                <w:tab w:val="left" w:pos="832"/>
              </w:tabs>
              <w:ind w:right="141" w:hanging="548"/>
              <w:rPr>
                <w:rFonts w:asciiTheme="minorHAnsi" w:hAnsiTheme="minorHAnsi"/>
              </w:rPr>
            </w:pPr>
            <w:r w:rsidRPr="0011202A">
              <w:rPr>
                <w:rFonts w:asciiTheme="minorHAnsi" w:hAnsiTheme="minorHAnsi"/>
              </w:rPr>
              <w:t>Describe ways of opening &amp; maintaining a case file (electronic or hard</w:t>
            </w:r>
            <w:r w:rsidRPr="0011202A">
              <w:rPr>
                <w:rFonts w:asciiTheme="minorHAnsi" w:hAnsiTheme="minorHAnsi"/>
                <w:spacing w:val="-1"/>
              </w:rPr>
              <w:t xml:space="preserve"> </w:t>
            </w:r>
            <w:r w:rsidRPr="0011202A">
              <w:rPr>
                <w:rFonts w:asciiTheme="minorHAnsi" w:hAnsiTheme="minorHAnsi"/>
              </w:rPr>
              <w:t>copy)</w:t>
            </w:r>
          </w:p>
          <w:p w14:paraId="1127AD6E" w14:textId="77777777" w:rsidR="006B2B38" w:rsidRPr="0011202A" w:rsidRDefault="006B2B38" w:rsidP="00CB0F2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hanging="548"/>
              <w:rPr>
                <w:rFonts w:cs="Arial"/>
              </w:rPr>
            </w:pPr>
            <w:proofErr w:type="gramStart"/>
            <w:r w:rsidRPr="0011202A">
              <w:rPr>
                <w:rFonts w:cs="Arial"/>
              </w:rPr>
              <w:t xml:space="preserve">Describe </w:t>
            </w:r>
            <w:r w:rsidR="009B11CC" w:rsidRPr="0011202A">
              <w:rPr>
                <w:rFonts w:cs="Arial"/>
              </w:rPr>
              <w:t xml:space="preserve"> the</w:t>
            </w:r>
            <w:proofErr w:type="gramEnd"/>
            <w:r w:rsidR="009B11CC" w:rsidRPr="0011202A">
              <w:rPr>
                <w:rFonts w:cs="Arial"/>
              </w:rPr>
              <w:t xml:space="preserve"> </w:t>
            </w:r>
            <w:r w:rsidR="00D112B8" w:rsidRPr="0011202A">
              <w:rPr>
                <w:rFonts w:cs="Arial"/>
              </w:rPr>
              <w:t xml:space="preserve">key </w:t>
            </w:r>
            <w:r w:rsidRPr="0011202A">
              <w:rPr>
                <w:rFonts w:cs="Arial"/>
              </w:rPr>
              <w:t xml:space="preserve">stages of </w:t>
            </w:r>
            <w:r w:rsidR="00E14FBA" w:rsidRPr="0011202A">
              <w:rPr>
                <w:rFonts w:cs="Arial"/>
              </w:rPr>
              <w:t>a</w:t>
            </w:r>
            <w:r w:rsidRPr="0011202A">
              <w:rPr>
                <w:rFonts w:cs="Arial"/>
              </w:rPr>
              <w:t xml:space="preserve"> Fraud Invest</w:t>
            </w:r>
            <w:r w:rsidR="00E14FBA" w:rsidRPr="0011202A">
              <w:rPr>
                <w:rFonts w:cs="Arial"/>
              </w:rPr>
              <w:t>igation Model, e.g. C</w:t>
            </w:r>
            <w:r w:rsidR="00027B4A">
              <w:rPr>
                <w:rFonts w:cs="Arial"/>
              </w:rPr>
              <w:t>ollege of Policing Model</w:t>
            </w:r>
          </w:p>
          <w:p w14:paraId="3A351121" w14:textId="77777777" w:rsidR="004B61F8" w:rsidRPr="00027B4A" w:rsidRDefault="004B61F8" w:rsidP="00CB0F2E">
            <w:pPr>
              <w:pStyle w:val="TableParagraph"/>
              <w:numPr>
                <w:ilvl w:val="0"/>
                <w:numId w:val="33"/>
              </w:numPr>
              <w:tabs>
                <w:tab w:val="left" w:pos="831"/>
                <w:tab w:val="left" w:pos="832"/>
              </w:tabs>
              <w:ind w:right="623" w:hanging="548"/>
              <w:rPr>
                <w:rFonts w:asciiTheme="minorHAnsi" w:hAnsiTheme="minorHAnsi"/>
              </w:rPr>
            </w:pPr>
            <w:r w:rsidRPr="00027B4A">
              <w:rPr>
                <w:rFonts w:asciiTheme="minorHAnsi" w:hAnsiTheme="minorHAnsi"/>
              </w:rPr>
              <w:t>Describe strategies for progressing an</w:t>
            </w:r>
            <w:r w:rsidRPr="00027B4A">
              <w:rPr>
                <w:rFonts w:asciiTheme="minorHAnsi" w:hAnsiTheme="minorHAnsi"/>
                <w:spacing w:val="-14"/>
              </w:rPr>
              <w:t xml:space="preserve"> </w:t>
            </w:r>
            <w:proofErr w:type="gramStart"/>
            <w:r w:rsidRPr="00027B4A">
              <w:rPr>
                <w:rFonts w:asciiTheme="minorHAnsi" w:hAnsiTheme="minorHAnsi"/>
              </w:rPr>
              <w:t>investigation</w:t>
            </w:r>
            <w:proofErr w:type="gramEnd"/>
          </w:p>
          <w:p w14:paraId="20DEF35C" w14:textId="77777777" w:rsidR="004B61F8" w:rsidRPr="0011202A" w:rsidRDefault="004B61F8" w:rsidP="00CB0F2E">
            <w:pPr>
              <w:pStyle w:val="TableParagraph"/>
              <w:numPr>
                <w:ilvl w:val="0"/>
                <w:numId w:val="33"/>
              </w:numPr>
              <w:tabs>
                <w:tab w:val="left" w:pos="831"/>
                <w:tab w:val="left" w:pos="832"/>
              </w:tabs>
              <w:ind w:right="226" w:hanging="548"/>
              <w:rPr>
                <w:rFonts w:asciiTheme="minorHAnsi" w:hAnsiTheme="minorHAnsi"/>
              </w:rPr>
            </w:pPr>
            <w:r w:rsidRPr="0011202A">
              <w:rPr>
                <w:rFonts w:asciiTheme="minorHAnsi" w:hAnsiTheme="minorHAnsi"/>
              </w:rPr>
              <w:t>Identify methods and state the importance of making and recording investigative decisions and</w:t>
            </w:r>
            <w:r w:rsidRPr="0011202A">
              <w:rPr>
                <w:rFonts w:asciiTheme="minorHAnsi" w:hAnsiTheme="minorHAnsi"/>
                <w:spacing w:val="-1"/>
              </w:rPr>
              <w:t xml:space="preserve"> </w:t>
            </w:r>
            <w:proofErr w:type="gramStart"/>
            <w:r w:rsidRPr="0011202A">
              <w:rPr>
                <w:rFonts w:asciiTheme="minorHAnsi" w:hAnsiTheme="minorHAnsi"/>
              </w:rPr>
              <w:t>rationale</w:t>
            </w:r>
            <w:proofErr w:type="gramEnd"/>
          </w:p>
          <w:p w14:paraId="242AD821" w14:textId="77777777" w:rsidR="003A290C" w:rsidRPr="0011202A" w:rsidRDefault="003A290C" w:rsidP="00CB0F2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hanging="548"/>
              <w:rPr>
                <w:rFonts w:cs="Arial"/>
              </w:rPr>
            </w:pPr>
            <w:r w:rsidRPr="0011202A">
              <w:rPr>
                <w:rFonts w:cs="Arial"/>
              </w:rPr>
              <w:t xml:space="preserve">Identify </w:t>
            </w:r>
            <w:r w:rsidR="00E14FBA" w:rsidRPr="0011202A">
              <w:rPr>
                <w:rFonts w:cs="Arial"/>
              </w:rPr>
              <w:t xml:space="preserve">key </w:t>
            </w:r>
            <w:r w:rsidRPr="0011202A">
              <w:rPr>
                <w:rFonts w:cs="Arial"/>
              </w:rPr>
              <w:t xml:space="preserve">partners in the counter fraud community and the benefits of a multi-track approach </w:t>
            </w:r>
            <w:r w:rsidR="006B2B38" w:rsidRPr="0011202A">
              <w:rPr>
                <w:rFonts w:cs="Arial"/>
              </w:rPr>
              <w:t xml:space="preserve">to countering fraud </w:t>
            </w:r>
            <w:proofErr w:type="gramStart"/>
            <w:r w:rsidR="00D112B8" w:rsidRPr="0011202A">
              <w:rPr>
                <w:rFonts w:cs="Arial"/>
              </w:rPr>
              <w:t>e.g.</w:t>
            </w:r>
            <w:proofErr w:type="gramEnd"/>
            <w:r w:rsidR="00D112B8" w:rsidRPr="0011202A">
              <w:rPr>
                <w:rFonts w:cs="Arial"/>
              </w:rPr>
              <w:t xml:space="preserve"> parallel criminal prosecution and regulatory sanction</w:t>
            </w:r>
          </w:p>
          <w:p w14:paraId="1AB23D50" w14:textId="77777777" w:rsidR="006B2B38" w:rsidRPr="0011202A" w:rsidRDefault="003A290C" w:rsidP="00CB0F2E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hanging="548"/>
              <w:rPr>
                <w:rFonts w:cs="Arial"/>
              </w:rPr>
            </w:pPr>
            <w:r w:rsidRPr="00027B4A">
              <w:rPr>
                <w:rFonts w:cs="Arial"/>
              </w:rPr>
              <w:t xml:space="preserve">Consider all the sanctions available </w:t>
            </w:r>
            <w:r w:rsidR="006B2B38" w:rsidRPr="00027B4A">
              <w:rPr>
                <w:rFonts w:cs="Arial"/>
              </w:rPr>
              <w:t xml:space="preserve">including criminal, </w:t>
            </w:r>
            <w:proofErr w:type="gramStart"/>
            <w:r w:rsidR="006B2B38" w:rsidRPr="00027B4A">
              <w:rPr>
                <w:rFonts w:cs="Arial"/>
              </w:rPr>
              <w:t>civil  and</w:t>
            </w:r>
            <w:proofErr w:type="gramEnd"/>
            <w:r w:rsidR="006B2B38" w:rsidRPr="00027B4A">
              <w:rPr>
                <w:rFonts w:cs="Arial"/>
              </w:rPr>
              <w:t xml:space="preserve"> disciplinary and employment tribunals </w:t>
            </w:r>
          </w:p>
        </w:tc>
      </w:tr>
      <w:tr w:rsidR="004B61F8" w:rsidRPr="004B61F8" w14:paraId="2A541385" w14:textId="77777777" w:rsidTr="00D3559B">
        <w:trPr>
          <w:trHeight w:val="2470"/>
        </w:trPr>
        <w:tc>
          <w:tcPr>
            <w:tcW w:w="965" w:type="dxa"/>
            <w:tcBorders>
              <w:bottom w:val="single" w:sz="4" w:space="0" w:color="000000"/>
            </w:tcBorders>
            <w:shd w:val="clear" w:color="auto" w:fill="auto"/>
          </w:tcPr>
          <w:p w14:paraId="2D1D55D7" w14:textId="2F8A79AF" w:rsidR="004B61F8" w:rsidRPr="008B4C9B" w:rsidRDefault="00A462D9" w:rsidP="00514164">
            <w:pPr>
              <w:pStyle w:val="TableParagraph"/>
              <w:rPr>
                <w:rFonts w:asciiTheme="minorHAnsi" w:hAnsiTheme="minorHAnsi"/>
                <w:highlight w:val="yellow"/>
              </w:rPr>
            </w:pPr>
            <w:r w:rsidRPr="00D3559B">
              <w:rPr>
                <w:rFonts w:asciiTheme="minorHAnsi" w:hAnsiTheme="minorHAnsi"/>
              </w:rPr>
              <w:t>20</w:t>
            </w:r>
          </w:p>
        </w:tc>
        <w:tc>
          <w:tcPr>
            <w:tcW w:w="1809" w:type="dxa"/>
            <w:tcBorders>
              <w:bottom w:val="single" w:sz="4" w:space="0" w:color="000000"/>
            </w:tcBorders>
          </w:tcPr>
          <w:p w14:paraId="5972ED19" w14:textId="77777777" w:rsidR="004B61F8" w:rsidRPr="009B11CC" w:rsidRDefault="004B61F8" w:rsidP="00EA7B0C">
            <w:pPr>
              <w:pStyle w:val="TableParagraph"/>
              <w:ind w:left="108"/>
              <w:rPr>
                <w:rFonts w:asciiTheme="minorHAnsi" w:hAnsiTheme="minorHAnsi"/>
              </w:rPr>
            </w:pPr>
            <w:r w:rsidRPr="009B11CC">
              <w:rPr>
                <w:rFonts w:asciiTheme="minorHAnsi" w:hAnsiTheme="minorHAnsi"/>
              </w:rPr>
              <w:t>Intelligence</w:t>
            </w:r>
            <w:r w:rsidR="009B11CC" w:rsidRPr="009B11CC">
              <w:rPr>
                <w:rFonts w:asciiTheme="minorHAnsi" w:hAnsiTheme="minorHAnsi"/>
              </w:rPr>
              <w:t xml:space="preserve"> &amp; Investigation Cycle</w:t>
            </w:r>
          </w:p>
        </w:tc>
        <w:tc>
          <w:tcPr>
            <w:tcW w:w="1792" w:type="dxa"/>
            <w:tcBorders>
              <w:bottom w:val="single" w:sz="4" w:space="0" w:color="000000"/>
            </w:tcBorders>
          </w:tcPr>
          <w:p w14:paraId="28FEC9AD" w14:textId="77777777" w:rsidR="004B61F8" w:rsidRPr="009B11CC" w:rsidRDefault="004B61F8" w:rsidP="00EA7B0C">
            <w:pPr>
              <w:pStyle w:val="TableParagraph"/>
              <w:ind w:left="108"/>
              <w:rPr>
                <w:rFonts w:asciiTheme="minorHAnsi" w:hAnsiTheme="minorHAnsi"/>
              </w:rPr>
            </w:pPr>
            <w:r w:rsidRPr="009B11CC">
              <w:rPr>
                <w:rFonts w:asciiTheme="minorHAnsi" w:hAnsiTheme="minorHAnsi"/>
              </w:rPr>
              <w:t>To provide an</w:t>
            </w:r>
            <w:r w:rsidR="005C6141">
              <w:rPr>
                <w:rFonts w:asciiTheme="minorHAnsi" w:hAnsiTheme="minorHAnsi"/>
              </w:rPr>
              <w:t xml:space="preserve"> understanding of the role of the national intelligence mode</w:t>
            </w:r>
            <w:r w:rsidR="0073162E">
              <w:rPr>
                <w:rFonts w:asciiTheme="minorHAnsi" w:hAnsiTheme="minorHAnsi"/>
              </w:rPr>
              <w:t>l</w:t>
            </w:r>
            <w:r w:rsidR="003A290C">
              <w:rPr>
                <w:rFonts w:asciiTheme="minorHAnsi" w:hAnsiTheme="minorHAnsi"/>
              </w:rPr>
              <w:t xml:space="preserve"> (NIM)</w:t>
            </w:r>
            <w:r w:rsidR="005C6141">
              <w:rPr>
                <w:rFonts w:asciiTheme="minorHAnsi" w:hAnsiTheme="minorHAnsi"/>
              </w:rPr>
              <w:t xml:space="preserve"> in case progression </w:t>
            </w:r>
          </w:p>
        </w:tc>
        <w:tc>
          <w:tcPr>
            <w:tcW w:w="9356" w:type="dxa"/>
          </w:tcPr>
          <w:p w14:paraId="518BB369" w14:textId="77777777" w:rsidR="003A290C" w:rsidRPr="00D3559B" w:rsidRDefault="003A290C" w:rsidP="00CB0F2E">
            <w:pPr>
              <w:pStyle w:val="TableParagraph"/>
              <w:numPr>
                <w:ilvl w:val="0"/>
                <w:numId w:val="19"/>
              </w:numPr>
              <w:tabs>
                <w:tab w:val="left" w:pos="831"/>
                <w:tab w:val="left" w:pos="832"/>
              </w:tabs>
              <w:ind w:left="834" w:right="618" w:hanging="550"/>
              <w:rPr>
                <w:rFonts w:asciiTheme="minorHAnsi" w:hAnsiTheme="minorHAnsi"/>
              </w:rPr>
            </w:pPr>
            <w:r w:rsidRPr="00D3559B">
              <w:rPr>
                <w:rFonts w:asciiTheme="minorHAnsi" w:hAnsiTheme="minorHAnsi"/>
              </w:rPr>
              <w:t xml:space="preserve">Describe the NIM and the national intelligence </w:t>
            </w:r>
            <w:proofErr w:type="gramStart"/>
            <w:r w:rsidRPr="00D3559B">
              <w:rPr>
                <w:rFonts w:asciiTheme="minorHAnsi" w:hAnsiTheme="minorHAnsi"/>
              </w:rPr>
              <w:t>methodology</w:t>
            </w:r>
            <w:proofErr w:type="gramEnd"/>
          </w:p>
          <w:p w14:paraId="3F9736B1" w14:textId="77777777" w:rsidR="009436DF" w:rsidRPr="00D3559B" w:rsidRDefault="003A290C" w:rsidP="00CB0F2E">
            <w:pPr>
              <w:pStyle w:val="TableParagraph"/>
              <w:numPr>
                <w:ilvl w:val="0"/>
                <w:numId w:val="19"/>
              </w:numPr>
              <w:tabs>
                <w:tab w:val="left" w:pos="831"/>
                <w:tab w:val="left" w:pos="832"/>
              </w:tabs>
              <w:ind w:left="834" w:right="618" w:hanging="550"/>
              <w:rPr>
                <w:rFonts w:asciiTheme="minorHAnsi" w:hAnsiTheme="minorHAnsi"/>
              </w:rPr>
            </w:pPr>
            <w:r w:rsidRPr="00D3559B">
              <w:rPr>
                <w:rFonts w:asciiTheme="minorHAnsi" w:hAnsiTheme="minorHAnsi"/>
              </w:rPr>
              <w:t xml:space="preserve">Define the terms </w:t>
            </w:r>
            <w:r w:rsidR="000C168F" w:rsidRPr="00D3559B">
              <w:rPr>
                <w:rFonts w:asciiTheme="minorHAnsi" w:hAnsiTheme="minorHAnsi"/>
              </w:rPr>
              <w:t xml:space="preserve">‘information’, </w:t>
            </w:r>
            <w:r w:rsidRPr="00D3559B">
              <w:rPr>
                <w:rFonts w:asciiTheme="minorHAnsi" w:hAnsiTheme="minorHAnsi"/>
              </w:rPr>
              <w:t xml:space="preserve">‘intelligence’, ‘strategic </w:t>
            </w:r>
            <w:r w:rsidR="000C168F" w:rsidRPr="00D3559B">
              <w:rPr>
                <w:rFonts w:asciiTheme="minorHAnsi" w:hAnsiTheme="minorHAnsi"/>
              </w:rPr>
              <w:t>‘</w:t>
            </w:r>
            <w:r w:rsidRPr="00D3559B">
              <w:rPr>
                <w:rFonts w:asciiTheme="minorHAnsi" w:hAnsiTheme="minorHAnsi"/>
              </w:rPr>
              <w:t xml:space="preserve">and </w:t>
            </w:r>
            <w:r w:rsidR="000C168F" w:rsidRPr="00D3559B">
              <w:rPr>
                <w:rFonts w:asciiTheme="minorHAnsi" w:hAnsiTheme="minorHAnsi"/>
              </w:rPr>
              <w:t>‘</w:t>
            </w:r>
            <w:r w:rsidRPr="00D3559B">
              <w:rPr>
                <w:rFonts w:asciiTheme="minorHAnsi" w:hAnsiTheme="minorHAnsi"/>
              </w:rPr>
              <w:t>tactical</w:t>
            </w:r>
            <w:r w:rsidR="000C168F" w:rsidRPr="00D3559B">
              <w:rPr>
                <w:rFonts w:asciiTheme="minorHAnsi" w:hAnsiTheme="minorHAnsi"/>
              </w:rPr>
              <w:t xml:space="preserve">’ </w:t>
            </w:r>
            <w:proofErr w:type="gramStart"/>
            <w:r w:rsidR="000C168F" w:rsidRPr="00D3559B">
              <w:rPr>
                <w:rFonts w:asciiTheme="minorHAnsi" w:hAnsiTheme="minorHAnsi"/>
              </w:rPr>
              <w:t>intelligence</w:t>
            </w:r>
            <w:proofErr w:type="gramEnd"/>
          </w:p>
          <w:p w14:paraId="776E9A82" w14:textId="716484C6" w:rsidR="003A290C" w:rsidRPr="00D3559B" w:rsidRDefault="009436DF" w:rsidP="00CB0F2E">
            <w:pPr>
              <w:pStyle w:val="TableParagraph"/>
              <w:numPr>
                <w:ilvl w:val="0"/>
                <w:numId w:val="19"/>
              </w:numPr>
              <w:tabs>
                <w:tab w:val="left" w:pos="831"/>
                <w:tab w:val="left" w:pos="832"/>
              </w:tabs>
              <w:ind w:left="834" w:right="618" w:hanging="550"/>
              <w:rPr>
                <w:rFonts w:asciiTheme="minorHAnsi" w:hAnsiTheme="minorHAnsi"/>
              </w:rPr>
            </w:pPr>
            <w:r w:rsidRPr="00D3559B">
              <w:rPr>
                <w:rFonts w:asciiTheme="minorHAnsi" w:hAnsiTheme="minorHAnsi"/>
              </w:rPr>
              <w:t>Explain the handling codes for intelligence</w:t>
            </w:r>
            <w:r w:rsidR="003A290C" w:rsidRPr="00D3559B">
              <w:rPr>
                <w:rFonts w:asciiTheme="minorHAnsi" w:hAnsiTheme="minorHAnsi"/>
              </w:rPr>
              <w:t xml:space="preserve"> </w:t>
            </w:r>
            <w:r w:rsidRPr="00D3559B">
              <w:rPr>
                <w:rFonts w:asciiTheme="minorHAnsi" w:hAnsiTheme="minorHAnsi"/>
              </w:rPr>
              <w:t>(3x5x2)</w:t>
            </w:r>
          </w:p>
          <w:p w14:paraId="692A657C" w14:textId="77777777" w:rsidR="004B61F8" w:rsidRPr="00D3559B" w:rsidRDefault="004B61F8" w:rsidP="00CB0F2E">
            <w:pPr>
              <w:pStyle w:val="TableParagraph"/>
              <w:numPr>
                <w:ilvl w:val="0"/>
                <w:numId w:val="19"/>
              </w:numPr>
              <w:tabs>
                <w:tab w:val="left" w:pos="831"/>
                <w:tab w:val="left" w:pos="832"/>
              </w:tabs>
              <w:ind w:left="834" w:right="229" w:hanging="550"/>
              <w:rPr>
                <w:rFonts w:asciiTheme="minorHAnsi" w:hAnsiTheme="minorHAnsi"/>
              </w:rPr>
            </w:pPr>
            <w:r w:rsidRPr="00D3559B">
              <w:rPr>
                <w:rFonts w:asciiTheme="minorHAnsi" w:hAnsiTheme="minorHAnsi"/>
              </w:rPr>
              <w:t>Demonstrate how to complete a sanitised intelligence report (</w:t>
            </w:r>
            <w:r w:rsidR="0063185D" w:rsidRPr="00D3559B">
              <w:rPr>
                <w:rFonts w:asciiTheme="minorHAnsi" w:hAnsiTheme="minorHAnsi"/>
              </w:rPr>
              <w:t>3x5x2</w:t>
            </w:r>
            <w:r w:rsidRPr="00D3559B">
              <w:rPr>
                <w:rFonts w:asciiTheme="minorHAnsi" w:hAnsiTheme="minorHAnsi"/>
              </w:rPr>
              <w:t>)</w:t>
            </w:r>
          </w:p>
          <w:p w14:paraId="1A84346B" w14:textId="77777777" w:rsidR="004B61F8" w:rsidRPr="00D3559B" w:rsidRDefault="004B61F8" w:rsidP="00CB0F2E">
            <w:pPr>
              <w:pStyle w:val="TableParagraph"/>
              <w:numPr>
                <w:ilvl w:val="0"/>
                <w:numId w:val="19"/>
              </w:numPr>
              <w:tabs>
                <w:tab w:val="left" w:pos="831"/>
                <w:tab w:val="left" w:pos="832"/>
              </w:tabs>
              <w:ind w:left="834" w:hanging="550"/>
              <w:rPr>
                <w:rFonts w:asciiTheme="minorHAnsi" w:hAnsiTheme="minorHAnsi"/>
              </w:rPr>
            </w:pPr>
            <w:r w:rsidRPr="00D3559B">
              <w:rPr>
                <w:rFonts w:asciiTheme="minorHAnsi" w:hAnsiTheme="minorHAnsi"/>
              </w:rPr>
              <w:t>State ways in which</w:t>
            </w:r>
            <w:r w:rsidRPr="00D3559B">
              <w:rPr>
                <w:rFonts w:asciiTheme="minorHAnsi" w:hAnsiTheme="minorHAnsi"/>
                <w:spacing w:val="-7"/>
              </w:rPr>
              <w:t xml:space="preserve"> </w:t>
            </w:r>
            <w:r w:rsidRPr="00D3559B">
              <w:rPr>
                <w:rFonts w:asciiTheme="minorHAnsi" w:hAnsiTheme="minorHAnsi"/>
              </w:rPr>
              <w:t>intelligence</w:t>
            </w:r>
            <w:r w:rsidR="009D6110" w:rsidRPr="00D3559B">
              <w:rPr>
                <w:rFonts w:asciiTheme="minorHAnsi" w:hAnsiTheme="minorHAnsi"/>
              </w:rPr>
              <w:t xml:space="preserve"> may be further </w:t>
            </w:r>
            <w:proofErr w:type="gramStart"/>
            <w:r w:rsidR="009D6110" w:rsidRPr="00D3559B">
              <w:rPr>
                <w:rFonts w:asciiTheme="minorHAnsi" w:hAnsiTheme="minorHAnsi"/>
              </w:rPr>
              <w:t>developed</w:t>
            </w:r>
            <w:proofErr w:type="gramEnd"/>
          </w:p>
          <w:p w14:paraId="5CDBB5B3" w14:textId="77777777" w:rsidR="0065774F" w:rsidRPr="00D3559B" w:rsidRDefault="00535BA4" w:rsidP="00CB0F2E">
            <w:pPr>
              <w:pStyle w:val="TableParagraph"/>
              <w:numPr>
                <w:ilvl w:val="0"/>
                <w:numId w:val="19"/>
              </w:numPr>
              <w:tabs>
                <w:tab w:val="left" w:pos="831"/>
                <w:tab w:val="left" w:pos="832"/>
              </w:tabs>
              <w:ind w:left="834" w:hanging="550"/>
              <w:rPr>
                <w:rFonts w:asciiTheme="minorHAnsi" w:hAnsiTheme="minorHAnsi"/>
              </w:rPr>
            </w:pPr>
            <w:r w:rsidRPr="00D3559B">
              <w:rPr>
                <w:rFonts w:asciiTheme="minorHAnsi" w:hAnsiTheme="minorHAnsi"/>
              </w:rPr>
              <w:t>Analyse</w:t>
            </w:r>
            <w:r w:rsidR="0065774F" w:rsidRPr="00D3559B">
              <w:rPr>
                <w:rFonts w:asciiTheme="minorHAnsi" w:hAnsiTheme="minorHAnsi"/>
              </w:rPr>
              <w:t xml:space="preserve"> data to support investigative </w:t>
            </w:r>
            <w:proofErr w:type="gramStart"/>
            <w:r w:rsidR="0065774F" w:rsidRPr="00D3559B">
              <w:rPr>
                <w:rFonts w:asciiTheme="minorHAnsi" w:hAnsiTheme="minorHAnsi"/>
              </w:rPr>
              <w:t>decisions</w:t>
            </w:r>
            <w:proofErr w:type="gramEnd"/>
          </w:p>
          <w:p w14:paraId="73D68325" w14:textId="77777777" w:rsidR="000C168F" w:rsidRPr="00D3559B" w:rsidRDefault="009B11CC" w:rsidP="00CB0F2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834" w:hanging="550"/>
              <w:rPr>
                <w:rFonts w:cs="Arial"/>
              </w:rPr>
            </w:pPr>
            <w:r w:rsidRPr="00D3559B">
              <w:rPr>
                <w:rFonts w:cs="Arial"/>
              </w:rPr>
              <w:t xml:space="preserve">Define the </w:t>
            </w:r>
            <w:proofErr w:type="gramStart"/>
            <w:r w:rsidRPr="00D3559B">
              <w:rPr>
                <w:rFonts w:cs="Arial"/>
              </w:rPr>
              <w:t>term</w:t>
            </w:r>
            <w:r w:rsidR="000C168F" w:rsidRPr="00D3559B">
              <w:rPr>
                <w:rFonts w:cs="Arial"/>
              </w:rPr>
              <w:t>s  ‘</w:t>
            </w:r>
            <w:proofErr w:type="gramEnd"/>
            <w:r w:rsidR="000C168F" w:rsidRPr="00D3559B">
              <w:rPr>
                <w:rFonts w:cs="Arial"/>
              </w:rPr>
              <w:t>open s</w:t>
            </w:r>
            <w:r w:rsidRPr="00D3559B">
              <w:rPr>
                <w:rFonts w:cs="Arial"/>
              </w:rPr>
              <w:t>ource</w:t>
            </w:r>
            <w:r w:rsidR="000C168F" w:rsidRPr="00D3559B">
              <w:rPr>
                <w:rFonts w:cs="Arial"/>
              </w:rPr>
              <w:t>’ and ‘closed source’</w:t>
            </w:r>
          </w:p>
          <w:p w14:paraId="07720A98" w14:textId="77777777" w:rsidR="009B11CC" w:rsidRPr="00D3559B" w:rsidRDefault="000C168F" w:rsidP="00CB0F2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834" w:hanging="550"/>
              <w:rPr>
                <w:rFonts w:cs="Arial"/>
              </w:rPr>
            </w:pPr>
            <w:r w:rsidRPr="00D3559B">
              <w:rPr>
                <w:rFonts w:cs="Arial"/>
              </w:rPr>
              <w:t xml:space="preserve">Apply the ‘intelligence cycle’ to an </w:t>
            </w:r>
            <w:proofErr w:type="gramStart"/>
            <w:r w:rsidRPr="00D3559B">
              <w:rPr>
                <w:rFonts w:cs="Arial"/>
              </w:rPr>
              <w:t>investigation</w:t>
            </w:r>
            <w:proofErr w:type="gramEnd"/>
          </w:p>
          <w:p w14:paraId="3D0D2F47" w14:textId="77777777" w:rsidR="009B11CC" w:rsidRPr="00D3559B" w:rsidRDefault="005A2A9F" w:rsidP="00CB0F2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834" w:hanging="550"/>
            </w:pPr>
            <w:r w:rsidRPr="00D3559B">
              <w:rPr>
                <w:rFonts w:cs="Arial"/>
              </w:rPr>
              <w:t xml:space="preserve">Demonstrate the use of </w:t>
            </w:r>
            <w:r w:rsidR="009B11CC" w:rsidRPr="00D3559B">
              <w:rPr>
                <w:rFonts w:cs="Arial"/>
              </w:rPr>
              <w:t xml:space="preserve">various </w:t>
            </w:r>
            <w:proofErr w:type="gramStart"/>
            <w:r w:rsidRPr="00D3559B">
              <w:rPr>
                <w:rFonts w:cs="Arial"/>
              </w:rPr>
              <w:t>open source</w:t>
            </w:r>
            <w:proofErr w:type="gramEnd"/>
            <w:r w:rsidRPr="00D3559B">
              <w:rPr>
                <w:rFonts w:cs="Arial"/>
              </w:rPr>
              <w:t xml:space="preserve"> intelligence tools to refine and progress i</w:t>
            </w:r>
            <w:r w:rsidR="009B11CC" w:rsidRPr="00D3559B">
              <w:rPr>
                <w:rFonts w:cs="Arial"/>
              </w:rPr>
              <w:t>nternet searches</w:t>
            </w:r>
          </w:p>
          <w:p w14:paraId="697CB2F8" w14:textId="77777777" w:rsidR="005A2A9F" w:rsidRPr="00D3559B" w:rsidRDefault="005A2A9F" w:rsidP="00CB0F2E">
            <w:pPr>
              <w:pStyle w:val="ListParagraph"/>
              <w:numPr>
                <w:ilvl w:val="0"/>
                <w:numId w:val="48"/>
              </w:numPr>
              <w:tabs>
                <w:tab w:val="clear" w:pos="397"/>
                <w:tab w:val="num" w:pos="851"/>
              </w:tabs>
              <w:spacing w:after="0" w:line="240" w:lineRule="auto"/>
              <w:ind w:left="851" w:hanging="567"/>
            </w:pPr>
            <w:r w:rsidRPr="00D3559B">
              <w:rPr>
                <w:rFonts w:cs="Arial"/>
              </w:rPr>
              <w:t xml:space="preserve">Explain the legal constraints in using </w:t>
            </w:r>
            <w:r w:rsidR="0073162E" w:rsidRPr="00D3559B">
              <w:rPr>
                <w:rFonts w:cs="Arial"/>
              </w:rPr>
              <w:t xml:space="preserve">open source </w:t>
            </w:r>
            <w:proofErr w:type="gramStart"/>
            <w:r w:rsidR="0073162E" w:rsidRPr="00D3559B">
              <w:rPr>
                <w:rFonts w:cs="Arial"/>
              </w:rPr>
              <w:t>intelligence</w:t>
            </w:r>
            <w:proofErr w:type="gramEnd"/>
          </w:p>
          <w:p w14:paraId="6FEAD425" w14:textId="77777777" w:rsidR="00EB68FF" w:rsidRPr="00D3559B" w:rsidRDefault="00EB68FF" w:rsidP="00CB0F2E">
            <w:pPr>
              <w:pStyle w:val="ListParagraph"/>
              <w:numPr>
                <w:ilvl w:val="0"/>
                <w:numId w:val="48"/>
              </w:numPr>
              <w:tabs>
                <w:tab w:val="clear" w:pos="397"/>
                <w:tab w:val="num" w:pos="851"/>
              </w:tabs>
              <w:spacing w:after="0" w:line="240" w:lineRule="auto"/>
              <w:ind w:left="851" w:hanging="567"/>
            </w:pPr>
            <w:r w:rsidRPr="00D3559B">
              <w:rPr>
                <w:rFonts w:cs="Arial"/>
              </w:rPr>
              <w:t xml:space="preserve">Explain the Government marking scheme and Government security </w:t>
            </w:r>
            <w:proofErr w:type="gramStart"/>
            <w:r w:rsidRPr="00D3559B">
              <w:rPr>
                <w:rFonts w:cs="Arial"/>
              </w:rPr>
              <w:t>classifications</w:t>
            </w:r>
            <w:proofErr w:type="gramEnd"/>
          </w:p>
          <w:p w14:paraId="3876FF6E" w14:textId="77777777" w:rsidR="00EB68FF" w:rsidRPr="00D3559B" w:rsidRDefault="00EB68FF" w:rsidP="00CB0F2E">
            <w:pPr>
              <w:pStyle w:val="ListParagraph"/>
              <w:numPr>
                <w:ilvl w:val="0"/>
                <w:numId w:val="48"/>
              </w:numPr>
              <w:tabs>
                <w:tab w:val="clear" w:pos="397"/>
                <w:tab w:val="num" w:pos="851"/>
              </w:tabs>
              <w:spacing w:after="0" w:line="240" w:lineRule="auto"/>
              <w:ind w:left="851" w:hanging="567"/>
            </w:pPr>
            <w:r w:rsidRPr="00D3559B">
              <w:rPr>
                <w:rFonts w:cs="Arial"/>
              </w:rPr>
              <w:t xml:space="preserve">Explain when the Government protective marking scheme and source management processes should apply when disseminating </w:t>
            </w:r>
            <w:proofErr w:type="gramStart"/>
            <w:r w:rsidRPr="00D3559B">
              <w:rPr>
                <w:rFonts w:cs="Arial"/>
              </w:rPr>
              <w:t>material</w:t>
            </w:r>
            <w:proofErr w:type="gramEnd"/>
          </w:p>
          <w:p w14:paraId="3DDB8A43" w14:textId="791F6402" w:rsidR="005C2D2C" w:rsidRPr="00D3559B" w:rsidRDefault="005C2D2C" w:rsidP="005C2D2C">
            <w:pPr>
              <w:pStyle w:val="ListParagraph"/>
              <w:numPr>
                <w:ilvl w:val="0"/>
                <w:numId w:val="48"/>
              </w:numPr>
              <w:tabs>
                <w:tab w:val="clear" w:pos="397"/>
                <w:tab w:val="num" w:pos="851"/>
              </w:tabs>
              <w:spacing w:after="0" w:line="240" w:lineRule="auto"/>
              <w:ind w:left="851" w:hanging="567"/>
            </w:pPr>
            <w:r w:rsidRPr="00D3559B">
              <w:rPr>
                <w:rFonts w:cs="Arial"/>
              </w:rPr>
              <w:t>Explain the purpose of the Serious Crime Act 2007 in relation to serious crime prevention and requesting data with antifraud organisations</w:t>
            </w:r>
          </w:p>
        </w:tc>
      </w:tr>
      <w:tr w:rsidR="009D6110" w:rsidRPr="009D6110" w14:paraId="3CC806C4" w14:textId="77777777" w:rsidTr="00D3559B">
        <w:trPr>
          <w:trHeight w:val="280"/>
        </w:trPr>
        <w:tc>
          <w:tcPr>
            <w:tcW w:w="965" w:type="dxa"/>
            <w:tcBorders>
              <w:bottom w:val="single" w:sz="4" w:space="0" w:color="auto"/>
            </w:tcBorders>
            <w:shd w:val="clear" w:color="auto" w:fill="auto"/>
          </w:tcPr>
          <w:p w14:paraId="767D8D5C" w14:textId="26F8C6EA" w:rsidR="009D6110" w:rsidRPr="008B4C9B" w:rsidRDefault="00A462D9" w:rsidP="008164CF">
            <w:pPr>
              <w:pStyle w:val="TableParagraph"/>
              <w:rPr>
                <w:rFonts w:asciiTheme="minorHAnsi" w:hAnsiTheme="minorHAnsi"/>
                <w:highlight w:val="yellow"/>
              </w:rPr>
            </w:pPr>
            <w:r w:rsidRPr="00A462D9">
              <w:rPr>
                <w:rFonts w:asciiTheme="minorHAnsi" w:hAnsiTheme="minorHAnsi"/>
              </w:rPr>
              <w:t>21</w:t>
            </w: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14:paraId="49A4FD87" w14:textId="77777777" w:rsidR="009D6110" w:rsidRPr="009D6110" w:rsidRDefault="009D6110" w:rsidP="00EA7B0C">
            <w:pPr>
              <w:pStyle w:val="TableParagraph"/>
              <w:ind w:left="108"/>
              <w:rPr>
                <w:rFonts w:asciiTheme="minorHAnsi" w:hAnsiTheme="minorHAnsi"/>
              </w:rPr>
            </w:pPr>
            <w:r w:rsidRPr="009D6110">
              <w:rPr>
                <w:rFonts w:asciiTheme="minorHAnsi" w:hAnsiTheme="minorHAnsi"/>
              </w:rPr>
              <w:t>Evidence</w:t>
            </w:r>
            <w:r w:rsidR="005C6141">
              <w:rPr>
                <w:rFonts w:asciiTheme="minorHAnsi" w:hAnsiTheme="minorHAnsi"/>
              </w:rPr>
              <w:t xml:space="preserve"> Gathering</w:t>
            </w:r>
          </w:p>
        </w:tc>
        <w:tc>
          <w:tcPr>
            <w:tcW w:w="1792" w:type="dxa"/>
            <w:tcBorders>
              <w:bottom w:val="single" w:sz="4" w:space="0" w:color="auto"/>
            </w:tcBorders>
          </w:tcPr>
          <w:p w14:paraId="599F0EAA" w14:textId="77777777" w:rsidR="009D6110" w:rsidRPr="009D6110" w:rsidRDefault="009D6110" w:rsidP="00EA7B0C">
            <w:pPr>
              <w:pStyle w:val="TableParagraph"/>
              <w:ind w:left="108"/>
              <w:rPr>
                <w:rFonts w:asciiTheme="minorHAnsi" w:hAnsiTheme="minorHAnsi"/>
              </w:rPr>
            </w:pPr>
            <w:r w:rsidRPr="0073162E">
              <w:rPr>
                <w:rFonts w:asciiTheme="minorHAnsi" w:hAnsiTheme="minorHAnsi"/>
              </w:rPr>
              <w:t>To provide an</w:t>
            </w:r>
            <w:r w:rsidR="005C6141" w:rsidRPr="0073162E">
              <w:rPr>
                <w:rFonts w:asciiTheme="minorHAnsi" w:hAnsiTheme="minorHAnsi"/>
              </w:rPr>
              <w:t xml:space="preserve"> understanding of the rules of evidence</w:t>
            </w:r>
            <w:r w:rsidR="0073162E" w:rsidRPr="0073162E">
              <w:rPr>
                <w:rFonts w:asciiTheme="minorHAnsi" w:hAnsiTheme="minorHAnsi"/>
              </w:rPr>
              <w:t xml:space="preserve"> and how to correctly gather </w:t>
            </w:r>
            <w:r w:rsidR="0073162E" w:rsidRPr="0073162E">
              <w:rPr>
                <w:rFonts w:asciiTheme="minorHAnsi" w:hAnsiTheme="minorHAnsi"/>
              </w:rPr>
              <w:lastRenderedPageBreak/>
              <w:t>evidence, identify and secure exhibits</w:t>
            </w:r>
          </w:p>
        </w:tc>
        <w:tc>
          <w:tcPr>
            <w:tcW w:w="9356" w:type="dxa"/>
          </w:tcPr>
          <w:p w14:paraId="46027BCE" w14:textId="77777777" w:rsidR="009D6110" w:rsidRPr="009D6110" w:rsidRDefault="009D6110" w:rsidP="00CB0F2E">
            <w:pPr>
              <w:pStyle w:val="TableParagraph"/>
              <w:numPr>
                <w:ilvl w:val="0"/>
                <w:numId w:val="18"/>
              </w:numPr>
              <w:tabs>
                <w:tab w:val="left" w:pos="831"/>
                <w:tab w:val="left" w:pos="832"/>
              </w:tabs>
              <w:ind w:right="1163" w:hanging="540"/>
              <w:rPr>
                <w:rFonts w:asciiTheme="minorHAnsi" w:hAnsiTheme="minorHAnsi"/>
              </w:rPr>
            </w:pPr>
            <w:r w:rsidRPr="009D6110">
              <w:rPr>
                <w:rFonts w:asciiTheme="minorHAnsi" w:hAnsiTheme="minorHAnsi"/>
              </w:rPr>
              <w:lastRenderedPageBreak/>
              <w:t>Explain why recording investigation evidence</w:t>
            </w:r>
            <w:r w:rsidR="0073162E">
              <w:rPr>
                <w:rFonts w:asciiTheme="minorHAnsi" w:hAnsiTheme="minorHAnsi"/>
              </w:rPr>
              <w:t xml:space="preserve"> is critical to the </w:t>
            </w:r>
            <w:proofErr w:type="gramStart"/>
            <w:r w:rsidR="0073162E">
              <w:rPr>
                <w:rFonts w:asciiTheme="minorHAnsi" w:hAnsiTheme="minorHAnsi"/>
              </w:rPr>
              <w:t>investigation</w:t>
            </w:r>
            <w:proofErr w:type="gramEnd"/>
            <w:r w:rsidR="0073162E">
              <w:rPr>
                <w:rFonts w:asciiTheme="minorHAnsi" w:hAnsiTheme="minorHAnsi"/>
              </w:rPr>
              <w:t xml:space="preserve"> </w:t>
            </w:r>
          </w:p>
          <w:p w14:paraId="685464D3" w14:textId="77777777" w:rsidR="009D6110" w:rsidRPr="009D6110" w:rsidRDefault="009D6110" w:rsidP="00CB0F2E">
            <w:pPr>
              <w:pStyle w:val="TableParagraph"/>
              <w:numPr>
                <w:ilvl w:val="0"/>
                <w:numId w:val="18"/>
              </w:numPr>
              <w:tabs>
                <w:tab w:val="left" w:pos="831"/>
                <w:tab w:val="left" w:pos="832"/>
              </w:tabs>
              <w:ind w:right="104" w:hanging="540"/>
              <w:rPr>
                <w:rFonts w:asciiTheme="minorHAnsi" w:hAnsiTheme="minorHAnsi"/>
              </w:rPr>
            </w:pPr>
            <w:r w:rsidRPr="009D6110">
              <w:rPr>
                <w:rFonts w:asciiTheme="minorHAnsi" w:hAnsiTheme="minorHAnsi"/>
              </w:rPr>
              <w:t xml:space="preserve">Demonstrate an understanding of evaluating the strength of evidence </w:t>
            </w:r>
            <w:proofErr w:type="gramStart"/>
            <w:r w:rsidRPr="009D6110">
              <w:rPr>
                <w:rFonts w:asciiTheme="minorHAnsi" w:hAnsiTheme="minorHAnsi"/>
              </w:rPr>
              <w:t>gathered</w:t>
            </w:r>
            <w:proofErr w:type="gramEnd"/>
          </w:p>
          <w:p w14:paraId="08ACEE70" w14:textId="77777777" w:rsidR="009D6110" w:rsidRPr="009D6110" w:rsidRDefault="009D6110" w:rsidP="00CB0F2E">
            <w:pPr>
              <w:pStyle w:val="TableParagraph"/>
              <w:numPr>
                <w:ilvl w:val="0"/>
                <w:numId w:val="18"/>
              </w:numPr>
              <w:tabs>
                <w:tab w:val="left" w:pos="831"/>
                <w:tab w:val="left" w:pos="832"/>
              </w:tabs>
              <w:ind w:right="191" w:hanging="540"/>
              <w:rPr>
                <w:rFonts w:asciiTheme="minorHAnsi" w:hAnsiTheme="minorHAnsi"/>
              </w:rPr>
            </w:pPr>
            <w:r w:rsidRPr="009D6110">
              <w:rPr>
                <w:rFonts w:asciiTheme="minorHAnsi" w:hAnsiTheme="minorHAnsi"/>
              </w:rPr>
              <w:t xml:space="preserve">Define the terms, real, oral and documentary evidence and explain how they differ from </w:t>
            </w:r>
            <w:proofErr w:type="gramStart"/>
            <w:r w:rsidRPr="009D6110">
              <w:rPr>
                <w:rFonts w:asciiTheme="minorHAnsi" w:hAnsiTheme="minorHAnsi"/>
              </w:rPr>
              <w:t>one another</w:t>
            </w:r>
            <w:proofErr w:type="gramEnd"/>
          </w:p>
          <w:p w14:paraId="6D43F4DC" w14:textId="77777777" w:rsidR="009D6110" w:rsidRDefault="009D6110" w:rsidP="00CB0F2E">
            <w:pPr>
              <w:pStyle w:val="TableParagraph"/>
              <w:numPr>
                <w:ilvl w:val="0"/>
                <w:numId w:val="18"/>
              </w:numPr>
              <w:tabs>
                <w:tab w:val="left" w:pos="832"/>
              </w:tabs>
              <w:ind w:right="174" w:hanging="540"/>
              <w:jc w:val="both"/>
              <w:rPr>
                <w:rFonts w:asciiTheme="minorHAnsi" w:hAnsiTheme="minorHAnsi"/>
              </w:rPr>
            </w:pPr>
            <w:r w:rsidRPr="009D6110">
              <w:rPr>
                <w:rFonts w:asciiTheme="minorHAnsi" w:hAnsiTheme="minorHAnsi"/>
              </w:rPr>
              <w:t xml:space="preserve">Define the five core principles of evidence gathering: provenance, continuity, security, </w:t>
            </w:r>
            <w:r w:rsidRPr="009D6110">
              <w:rPr>
                <w:rFonts w:asciiTheme="minorHAnsi" w:hAnsiTheme="minorHAnsi"/>
              </w:rPr>
              <w:lastRenderedPageBreak/>
              <w:t xml:space="preserve">integrity and </w:t>
            </w:r>
            <w:proofErr w:type="gramStart"/>
            <w:r w:rsidRPr="009D6110">
              <w:rPr>
                <w:rFonts w:asciiTheme="minorHAnsi" w:hAnsiTheme="minorHAnsi"/>
              </w:rPr>
              <w:t>inventory</w:t>
            </w:r>
            <w:proofErr w:type="gramEnd"/>
          </w:p>
          <w:p w14:paraId="63158246" w14:textId="77777777" w:rsidR="00A54E25" w:rsidRPr="00D665D3" w:rsidRDefault="00A54E25" w:rsidP="00CB0F2E">
            <w:pPr>
              <w:pStyle w:val="TableParagraph"/>
              <w:numPr>
                <w:ilvl w:val="0"/>
                <w:numId w:val="18"/>
              </w:numPr>
              <w:ind w:right="159" w:hanging="540"/>
              <w:rPr>
                <w:rFonts w:asciiTheme="minorHAnsi" w:hAnsiTheme="minorHAnsi"/>
              </w:rPr>
            </w:pPr>
            <w:r w:rsidRPr="00D665D3">
              <w:rPr>
                <w:rFonts w:asciiTheme="minorHAnsi" w:hAnsiTheme="minorHAnsi"/>
              </w:rPr>
              <w:t xml:space="preserve">Explain what is meant by the terms; </w:t>
            </w:r>
            <w:r w:rsidR="000461AF">
              <w:rPr>
                <w:rFonts w:asciiTheme="minorHAnsi" w:hAnsiTheme="minorHAnsi"/>
              </w:rPr>
              <w:t>direct</w:t>
            </w:r>
            <w:r w:rsidRPr="00D665D3">
              <w:rPr>
                <w:rFonts w:asciiTheme="minorHAnsi" w:hAnsiTheme="minorHAnsi"/>
              </w:rPr>
              <w:t>,</w:t>
            </w:r>
            <w:r w:rsidRPr="00D665D3">
              <w:rPr>
                <w:rFonts w:asciiTheme="minorHAnsi" w:hAnsiTheme="minorHAnsi"/>
                <w:spacing w:val="-16"/>
              </w:rPr>
              <w:t xml:space="preserve"> </w:t>
            </w:r>
            <w:r w:rsidRPr="00D665D3">
              <w:rPr>
                <w:rFonts w:asciiTheme="minorHAnsi" w:hAnsiTheme="minorHAnsi"/>
              </w:rPr>
              <w:t>original</w:t>
            </w:r>
            <w:r w:rsidR="000C168F">
              <w:rPr>
                <w:rFonts w:asciiTheme="minorHAnsi" w:hAnsiTheme="minorHAnsi"/>
              </w:rPr>
              <w:t xml:space="preserve">, </w:t>
            </w:r>
            <w:r w:rsidRPr="00D665D3">
              <w:rPr>
                <w:rFonts w:asciiTheme="minorHAnsi" w:hAnsiTheme="minorHAnsi"/>
              </w:rPr>
              <w:t xml:space="preserve">primary, </w:t>
            </w:r>
            <w:r w:rsidR="000C168F">
              <w:rPr>
                <w:rFonts w:asciiTheme="minorHAnsi" w:hAnsiTheme="minorHAnsi"/>
              </w:rPr>
              <w:t>s</w:t>
            </w:r>
            <w:r w:rsidRPr="00D665D3">
              <w:rPr>
                <w:rFonts w:asciiTheme="minorHAnsi" w:hAnsiTheme="minorHAnsi"/>
              </w:rPr>
              <w:t>econdary, circumstantial, opinion</w:t>
            </w:r>
            <w:r w:rsidR="000C168F">
              <w:rPr>
                <w:rFonts w:asciiTheme="minorHAnsi" w:hAnsiTheme="minorHAnsi"/>
              </w:rPr>
              <w:t xml:space="preserve">, </w:t>
            </w:r>
            <w:r w:rsidRPr="00D665D3">
              <w:rPr>
                <w:rFonts w:asciiTheme="minorHAnsi" w:hAnsiTheme="minorHAnsi"/>
              </w:rPr>
              <w:t>expert, corroborative and hearsay</w:t>
            </w:r>
            <w:r w:rsidRPr="00D665D3">
              <w:rPr>
                <w:rFonts w:asciiTheme="minorHAnsi" w:hAnsiTheme="minorHAnsi"/>
                <w:spacing w:val="-4"/>
              </w:rPr>
              <w:t xml:space="preserve"> </w:t>
            </w:r>
            <w:proofErr w:type="gramStart"/>
            <w:r w:rsidRPr="00D665D3">
              <w:rPr>
                <w:rFonts w:asciiTheme="minorHAnsi" w:hAnsiTheme="minorHAnsi"/>
              </w:rPr>
              <w:t>evidence</w:t>
            </w:r>
            <w:proofErr w:type="gramEnd"/>
          </w:p>
          <w:p w14:paraId="4B339610" w14:textId="77777777" w:rsidR="00A54E25" w:rsidRPr="00D665D3" w:rsidRDefault="00A54E25" w:rsidP="00CB0F2E">
            <w:pPr>
              <w:pStyle w:val="TableParagraph"/>
              <w:numPr>
                <w:ilvl w:val="0"/>
                <w:numId w:val="18"/>
              </w:numPr>
              <w:ind w:right="266" w:hanging="540"/>
              <w:rPr>
                <w:rFonts w:asciiTheme="minorHAnsi" w:hAnsiTheme="minorHAnsi"/>
              </w:rPr>
            </w:pPr>
            <w:r w:rsidRPr="00D665D3">
              <w:rPr>
                <w:rFonts w:asciiTheme="minorHAnsi" w:hAnsiTheme="minorHAnsi"/>
              </w:rPr>
              <w:t>Define the burden of proof</w:t>
            </w:r>
            <w:r w:rsidR="000C168F">
              <w:rPr>
                <w:rFonts w:asciiTheme="minorHAnsi" w:hAnsiTheme="minorHAnsi"/>
              </w:rPr>
              <w:t xml:space="preserve"> and the </w:t>
            </w:r>
            <w:r w:rsidRPr="00D665D3">
              <w:rPr>
                <w:rFonts w:asciiTheme="minorHAnsi" w:hAnsiTheme="minorHAnsi"/>
              </w:rPr>
              <w:t>standard of</w:t>
            </w:r>
            <w:r w:rsidRPr="00D665D3">
              <w:rPr>
                <w:rFonts w:asciiTheme="minorHAnsi" w:hAnsiTheme="minorHAnsi"/>
                <w:spacing w:val="-2"/>
              </w:rPr>
              <w:t xml:space="preserve"> </w:t>
            </w:r>
            <w:r w:rsidRPr="00D665D3">
              <w:rPr>
                <w:rFonts w:asciiTheme="minorHAnsi" w:hAnsiTheme="minorHAnsi"/>
              </w:rPr>
              <w:t>proof</w:t>
            </w:r>
            <w:r w:rsidR="000C168F">
              <w:rPr>
                <w:rFonts w:asciiTheme="minorHAnsi" w:hAnsiTheme="minorHAnsi"/>
              </w:rPr>
              <w:t xml:space="preserve"> (criminal and civil)</w:t>
            </w:r>
          </w:p>
          <w:p w14:paraId="1510CD77" w14:textId="77777777" w:rsidR="00A54E25" w:rsidRPr="001469B9" w:rsidRDefault="00A54E25" w:rsidP="00CB0F2E">
            <w:pPr>
              <w:pStyle w:val="TableParagraph"/>
              <w:numPr>
                <w:ilvl w:val="0"/>
                <w:numId w:val="18"/>
              </w:numPr>
              <w:ind w:right="341" w:hanging="540"/>
              <w:rPr>
                <w:rFonts w:asciiTheme="minorHAnsi" w:hAnsiTheme="minorHAnsi"/>
              </w:rPr>
            </w:pPr>
            <w:r w:rsidRPr="001469B9">
              <w:rPr>
                <w:rFonts w:asciiTheme="minorHAnsi" w:hAnsiTheme="minorHAnsi"/>
              </w:rPr>
              <w:t xml:space="preserve">Outline </w:t>
            </w:r>
            <w:r w:rsidR="001469B9" w:rsidRPr="001469B9">
              <w:rPr>
                <w:rFonts w:asciiTheme="minorHAnsi" w:hAnsiTheme="minorHAnsi"/>
              </w:rPr>
              <w:t>the admissibility of confessions within s 76 and the exclusion of unfair material within s. 78 of the Police and Criminal Evidence Act</w:t>
            </w:r>
            <w:r w:rsidR="001469B9" w:rsidRPr="001469B9">
              <w:rPr>
                <w:rFonts w:asciiTheme="minorHAnsi" w:hAnsiTheme="minorHAnsi"/>
                <w:spacing w:val="-4"/>
              </w:rPr>
              <w:t xml:space="preserve"> </w:t>
            </w:r>
            <w:r w:rsidR="001469B9" w:rsidRPr="001469B9">
              <w:rPr>
                <w:rFonts w:asciiTheme="minorHAnsi" w:hAnsiTheme="minorHAnsi"/>
              </w:rPr>
              <w:t>1984</w:t>
            </w:r>
          </w:p>
          <w:p w14:paraId="40A7060D" w14:textId="77777777" w:rsidR="00A54E25" w:rsidRPr="009D6110" w:rsidRDefault="00B077EC" w:rsidP="00CB0F2E">
            <w:pPr>
              <w:pStyle w:val="TableParagraph"/>
              <w:numPr>
                <w:ilvl w:val="0"/>
                <w:numId w:val="18"/>
              </w:numPr>
              <w:tabs>
                <w:tab w:val="left" w:pos="831"/>
                <w:tab w:val="left" w:pos="832"/>
              </w:tabs>
              <w:ind w:right="339" w:hanging="54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Outline</w:t>
            </w:r>
            <w:r w:rsidR="00A54E25" w:rsidRPr="009D6110">
              <w:rPr>
                <w:rFonts w:asciiTheme="minorHAnsi" w:hAnsiTheme="minorHAnsi"/>
              </w:rPr>
              <w:t xml:space="preserve"> the provisions of the criminal Justice Act 2003 in respect of hearsay and bad character</w:t>
            </w:r>
            <w:r w:rsidR="00A54E25" w:rsidRPr="009D6110">
              <w:rPr>
                <w:rFonts w:asciiTheme="minorHAnsi" w:hAnsiTheme="minorHAnsi"/>
                <w:spacing w:val="-2"/>
              </w:rPr>
              <w:t xml:space="preserve"> </w:t>
            </w:r>
            <w:proofErr w:type="gramStart"/>
            <w:r w:rsidR="00A54E25" w:rsidRPr="009D6110">
              <w:rPr>
                <w:rFonts w:asciiTheme="minorHAnsi" w:hAnsiTheme="minorHAnsi"/>
              </w:rPr>
              <w:t>evidence</w:t>
            </w:r>
            <w:proofErr w:type="gramEnd"/>
          </w:p>
          <w:p w14:paraId="62A006EC" w14:textId="77777777" w:rsidR="00A54E25" w:rsidRPr="00D665D3" w:rsidRDefault="00A54E25" w:rsidP="00CB0F2E">
            <w:pPr>
              <w:pStyle w:val="TableParagraph"/>
              <w:numPr>
                <w:ilvl w:val="0"/>
                <w:numId w:val="18"/>
              </w:numPr>
              <w:ind w:right="149" w:hanging="540"/>
              <w:rPr>
                <w:rFonts w:asciiTheme="minorHAnsi" w:hAnsiTheme="minorHAnsi"/>
              </w:rPr>
            </w:pPr>
            <w:r w:rsidRPr="00D665D3">
              <w:rPr>
                <w:rFonts w:asciiTheme="minorHAnsi" w:hAnsiTheme="minorHAnsi"/>
              </w:rPr>
              <w:t xml:space="preserve">Describe what is meant by the term questioned documents </w:t>
            </w:r>
            <w:r w:rsidRPr="00D665D3">
              <w:rPr>
                <w:rFonts w:asciiTheme="minorHAnsi" w:hAnsiTheme="minorHAnsi"/>
                <w:spacing w:val="-5"/>
              </w:rPr>
              <w:t xml:space="preserve">and </w:t>
            </w:r>
            <w:r w:rsidRPr="00D665D3">
              <w:rPr>
                <w:rFonts w:asciiTheme="minorHAnsi" w:hAnsiTheme="minorHAnsi"/>
              </w:rPr>
              <w:t xml:space="preserve">their relevance to the </w:t>
            </w:r>
            <w:proofErr w:type="gramStart"/>
            <w:r w:rsidRPr="00D665D3">
              <w:rPr>
                <w:rFonts w:asciiTheme="minorHAnsi" w:hAnsiTheme="minorHAnsi"/>
              </w:rPr>
              <w:t>investigation</w:t>
            </w:r>
            <w:proofErr w:type="gramEnd"/>
          </w:p>
          <w:p w14:paraId="303682A6" w14:textId="089B0EE6" w:rsidR="000A5C9F" w:rsidRPr="00D3559B" w:rsidRDefault="000A5C9F" w:rsidP="00D3559B">
            <w:pPr>
              <w:pStyle w:val="TableParagraph"/>
              <w:numPr>
                <w:ilvl w:val="0"/>
                <w:numId w:val="18"/>
              </w:numPr>
              <w:tabs>
                <w:tab w:val="left" w:pos="982"/>
              </w:tabs>
              <w:ind w:right="129" w:hanging="540"/>
              <w:rPr>
                <w:rFonts w:asciiTheme="minorHAnsi" w:hAnsiTheme="minorHAnsi"/>
              </w:rPr>
            </w:pPr>
            <w:r w:rsidRPr="00D3559B">
              <w:rPr>
                <w:rFonts w:asciiTheme="minorHAnsi" w:hAnsiTheme="minorHAnsi"/>
              </w:rPr>
              <w:t>Identify the different</w:t>
            </w:r>
            <w:r w:rsidR="009436DF" w:rsidRPr="00D3559B">
              <w:rPr>
                <w:rFonts w:asciiTheme="minorHAnsi" w:hAnsiTheme="minorHAnsi"/>
              </w:rPr>
              <w:t xml:space="preserve"> types of</w:t>
            </w:r>
            <w:r w:rsidRPr="00D3559B">
              <w:rPr>
                <w:rFonts w:asciiTheme="minorHAnsi" w:hAnsiTheme="minorHAnsi"/>
              </w:rPr>
              <w:t xml:space="preserve"> forensic </w:t>
            </w:r>
            <w:r w:rsidR="009436DF" w:rsidRPr="00D3559B">
              <w:rPr>
                <w:rFonts w:asciiTheme="minorHAnsi" w:hAnsiTheme="minorHAnsi"/>
              </w:rPr>
              <w:t>opportunity</w:t>
            </w:r>
            <w:r w:rsidRPr="00D3559B">
              <w:rPr>
                <w:rFonts w:asciiTheme="minorHAnsi" w:hAnsiTheme="minorHAnsi"/>
              </w:rPr>
              <w:t xml:space="preserve"> available</w:t>
            </w:r>
            <w:r w:rsidR="009436DF" w:rsidRPr="00D3559B">
              <w:rPr>
                <w:rFonts w:asciiTheme="minorHAnsi" w:hAnsiTheme="minorHAnsi"/>
              </w:rPr>
              <w:t xml:space="preserve"> and when they can be used to gather evidence to include scenes of crime, financial and </w:t>
            </w:r>
            <w:proofErr w:type="gramStart"/>
            <w:r w:rsidR="009436DF" w:rsidRPr="00D3559B">
              <w:rPr>
                <w:rFonts w:asciiTheme="minorHAnsi" w:hAnsiTheme="minorHAnsi"/>
              </w:rPr>
              <w:t>accountancy</w:t>
            </w:r>
            <w:proofErr w:type="gramEnd"/>
            <w:r w:rsidRPr="00D3559B">
              <w:rPr>
                <w:rFonts w:asciiTheme="minorHAnsi" w:hAnsiTheme="minorHAnsi"/>
              </w:rPr>
              <w:t xml:space="preserve"> </w:t>
            </w:r>
          </w:p>
          <w:p w14:paraId="363ED7E6" w14:textId="77777777" w:rsidR="00A54E25" w:rsidRPr="00D3559B" w:rsidRDefault="00B077EC" w:rsidP="00D3559B">
            <w:pPr>
              <w:pStyle w:val="TableParagraph"/>
              <w:numPr>
                <w:ilvl w:val="0"/>
                <w:numId w:val="18"/>
              </w:numPr>
              <w:tabs>
                <w:tab w:val="left" w:pos="832"/>
              </w:tabs>
              <w:ind w:right="174" w:hanging="540"/>
              <w:jc w:val="both"/>
              <w:rPr>
                <w:rFonts w:asciiTheme="minorHAnsi" w:hAnsiTheme="minorHAnsi"/>
              </w:rPr>
            </w:pPr>
            <w:r w:rsidRPr="00D3559B">
              <w:rPr>
                <w:rFonts w:asciiTheme="minorHAnsi" w:hAnsiTheme="minorHAnsi"/>
              </w:rPr>
              <w:t>Define the</w:t>
            </w:r>
            <w:r w:rsidR="00A54E25" w:rsidRPr="00D3559B">
              <w:rPr>
                <w:rFonts w:asciiTheme="minorHAnsi" w:hAnsiTheme="minorHAnsi"/>
              </w:rPr>
              <w:t xml:space="preserve"> process to report cases to law enforcement </w:t>
            </w:r>
            <w:proofErr w:type="gramStart"/>
            <w:r w:rsidR="00A54E25" w:rsidRPr="00D3559B">
              <w:rPr>
                <w:rFonts w:asciiTheme="minorHAnsi" w:hAnsiTheme="minorHAnsi"/>
              </w:rPr>
              <w:t>agencies</w:t>
            </w:r>
            <w:proofErr w:type="gramEnd"/>
          </w:p>
          <w:p w14:paraId="23ED51DF" w14:textId="77777777" w:rsidR="009D6110" w:rsidRPr="00D3559B" w:rsidRDefault="009D6110" w:rsidP="00D3559B">
            <w:pPr>
              <w:pStyle w:val="TableParagraph"/>
              <w:numPr>
                <w:ilvl w:val="0"/>
                <w:numId w:val="18"/>
              </w:numPr>
              <w:tabs>
                <w:tab w:val="left" w:pos="831"/>
                <w:tab w:val="left" w:pos="832"/>
              </w:tabs>
              <w:ind w:right="225" w:hanging="540"/>
              <w:rPr>
                <w:rFonts w:asciiTheme="minorHAnsi" w:hAnsiTheme="minorHAnsi"/>
              </w:rPr>
            </w:pPr>
            <w:r w:rsidRPr="00D3559B">
              <w:rPr>
                <w:rFonts w:asciiTheme="minorHAnsi" w:hAnsiTheme="minorHAnsi"/>
              </w:rPr>
              <w:t xml:space="preserve">Explain the four principles which underpin the collection of </w:t>
            </w:r>
            <w:proofErr w:type="gramStart"/>
            <w:r w:rsidRPr="00D3559B">
              <w:rPr>
                <w:rFonts w:asciiTheme="minorHAnsi" w:hAnsiTheme="minorHAnsi"/>
              </w:rPr>
              <w:t>computer</w:t>
            </w:r>
            <w:proofErr w:type="gramEnd"/>
            <w:r w:rsidRPr="00D3559B">
              <w:rPr>
                <w:rFonts w:asciiTheme="minorHAnsi" w:hAnsiTheme="minorHAnsi"/>
              </w:rPr>
              <w:t xml:space="preserve"> based</w:t>
            </w:r>
            <w:r w:rsidRPr="00D3559B">
              <w:rPr>
                <w:rFonts w:asciiTheme="minorHAnsi" w:hAnsiTheme="minorHAnsi"/>
                <w:spacing w:val="-1"/>
              </w:rPr>
              <w:t xml:space="preserve"> </w:t>
            </w:r>
            <w:r w:rsidRPr="00D3559B">
              <w:rPr>
                <w:rFonts w:asciiTheme="minorHAnsi" w:hAnsiTheme="minorHAnsi"/>
              </w:rPr>
              <w:t>evidence</w:t>
            </w:r>
          </w:p>
          <w:p w14:paraId="626A9E25" w14:textId="77777777" w:rsidR="009D6110" w:rsidRDefault="009D6110" w:rsidP="00CB0F2E">
            <w:pPr>
              <w:pStyle w:val="TableParagraph"/>
              <w:numPr>
                <w:ilvl w:val="0"/>
                <w:numId w:val="18"/>
              </w:numPr>
              <w:tabs>
                <w:tab w:val="left" w:pos="831"/>
                <w:tab w:val="left" w:pos="832"/>
              </w:tabs>
              <w:ind w:right="501" w:hanging="540"/>
              <w:rPr>
                <w:rFonts w:asciiTheme="minorHAnsi" w:hAnsiTheme="minorHAnsi"/>
              </w:rPr>
            </w:pPr>
            <w:r w:rsidRPr="009D6110">
              <w:rPr>
                <w:rFonts w:asciiTheme="minorHAnsi" w:hAnsiTheme="minorHAnsi"/>
              </w:rPr>
              <w:t>Identify how to safely seize a computer and preserve the integrity of any potential evidence contained in</w:t>
            </w:r>
            <w:r w:rsidRPr="009D6110">
              <w:rPr>
                <w:rFonts w:asciiTheme="minorHAnsi" w:hAnsiTheme="minorHAnsi"/>
                <w:spacing w:val="-1"/>
              </w:rPr>
              <w:t xml:space="preserve"> </w:t>
            </w:r>
            <w:proofErr w:type="gramStart"/>
            <w:r w:rsidRPr="009D6110">
              <w:rPr>
                <w:rFonts w:asciiTheme="minorHAnsi" w:hAnsiTheme="minorHAnsi"/>
              </w:rPr>
              <w:t>it</w:t>
            </w:r>
            <w:proofErr w:type="gramEnd"/>
          </w:p>
          <w:p w14:paraId="2F41CBE2" w14:textId="77777777" w:rsidR="004B27D4" w:rsidRPr="0011202A" w:rsidRDefault="004B27D4" w:rsidP="00CB0F2E">
            <w:pPr>
              <w:pStyle w:val="TableParagraph"/>
              <w:numPr>
                <w:ilvl w:val="0"/>
                <w:numId w:val="18"/>
              </w:numPr>
              <w:tabs>
                <w:tab w:val="left" w:pos="831"/>
                <w:tab w:val="left" w:pos="832"/>
              </w:tabs>
              <w:ind w:right="501" w:hanging="540"/>
              <w:rPr>
                <w:rFonts w:asciiTheme="minorHAnsi" w:hAnsiTheme="minorHAnsi"/>
              </w:rPr>
            </w:pPr>
            <w:r w:rsidRPr="0011202A">
              <w:rPr>
                <w:rFonts w:asciiTheme="minorHAnsi" w:hAnsiTheme="minorHAnsi"/>
              </w:rPr>
              <w:t>Describe approaches to manag</w:t>
            </w:r>
            <w:r w:rsidR="003C7DF7" w:rsidRPr="0011202A">
              <w:rPr>
                <w:rFonts w:asciiTheme="minorHAnsi" w:hAnsiTheme="minorHAnsi"/>
              </w:rPr>
              <w:t>ing</w:t>
            </w:r>
            <w:r w:rsidRPr="0011202A">
              <w:rPr>
                <w:rFonts w:asciiTheme="minorHAnsi" w:hAnsiTheme="minorHAnsi"/>
              </w:rPr>
              <w:t xml:space="preserve"> a digital crime </w:t>
            </w:r>
            <w:proofErr w:type="gramStart"/>
            <w:r w:rsidRPr="0011202A">
              <w:rPr>
                <w:rFonts w:asciiTheme="minorHAnsi" w:hAnsiTheme="minorHAnsi"/>
              </w:rPr>
              <w:t>scene</w:t>
            </w:r>
            <w:proofErr w:type="gramEnd"/>
          </w:p>
          <w:p w14:paraId="0A3759CC" w14:textId="77777777" w:rsidR="004B27D4" w:rsidRPr="0011202A" w:rsidRDefault="004B27D4" w:rsidP="00CB0F2E">
            <w:pPr>
              <w:pStyle w:val="TableParagraph"/>
              <w:numPr>
                <w:ilvl w:val="0"/>
                <w:numId w:val="18"/>
              </w:numPr>
              <w:tabs>
                <w:tab w:val="left" w:pos="831"/>
                <w:tab w:val="left" w:pos="832"/>
              </w:tabs>
              <w:ind w:right="501" w:hanging="540"/>
              <w:rPr>
                <w:rFonts w:asciiTheme="minorHAnsi" w:hAnsiTheme="minorHAnsi"/>
              </w:rPr>
            </w:pPr>
            <w:r w:rsidRPr="0011202A">
              <w:rPr>
                <w:rFonts w:asciiTheme="minorHAnsi" w:hAnsiTheme="minorHAnsi"/>
              </w:rPr>
              <w:t xml:space="preserve">Describe strategies for digital data </w:t>
            </w:r>
            <w:proofErr w:type="gramStart"/>
            <w:r w:rsidRPr="0011202A">
              <w:rPr>
                <w:rFonts w:asciiTheme="minorHAnsi" w:hAnsiTheme="minorHAnsi"/>
              </w:rPr>
              <w:t>analysis</w:t>
            </w:r>
            <w:proofErr w:type="gramEnd"/>
          </w:p>
          <w:p w14:paraId="087C9F89" w14:textId="77777777" w:rsidR="004B27D4" w:rsidRPr="0011202A" w:rsidRDefault="004B27D4" w:rsidP="00CB0F2E">
            <w:pPr>
              <w:pStyle w:val="TableParagraph"/>
              <w:numPr>
                <w:ilvl w:val="0"/>
                <w:numId w:val="18"/>
              </w:numPr>
              <w:tabs>
                <w:tab w:val="left" w:pos="831"/>
                <w:tab w:val="left" w:pos="832"/>
              </w:tabs>
              <w:ind w:right="501" w:hanging="540"/>
              <w:rPr>
                <w:rFonts w:asciiTheme="minorHAnsi" w:hAnsiTheme="minorHAnsi"/>
              </w:rPr>
            </w:pPr>
            <w:r w:rsidRPr="0011202A">
              <w:rPr>
                <w:rFonts w:asciiTheme="minorHAnsi" w:hAnsiTheme="minorHAnsi"/>
              </w:rPr>
              <w:t>Define what cyber-crime is</w:t>
            </w:r>
            <w:r w:rsidR="003C7DF7" w:rsidRPr="0011202A">
              <w:rPr>
                <w:rFonts w:asciiTheme="minorHAnsi" w:hAnsiTheme="minorHAnsi"/>
              </w:rPr>
              <w:t xml:space="preserve">, particularly in the context of </w:t>
            </w:r>
            <w:proofErr w:type="gramStart"/>
            <w:r w:rsidR="003C7DF7" w:rsidRPr="0011202A">
              <w:rPr>
                <w:rFonts w:asciiTheme="minorHAnsi" w:hAnsiTheme="minorHAnsi"/>
              </w:rPr>
              <w:t>fraud</w:t>
            </w:r>
            <w:proofErr w:type="gramEnd"/>
          </w:p>
          <w:p w14:paraId="3000F5A1" w14:textId="77777777" w:rsidR="004B27D4" w:rsidRPr="0011202A" w:rsidRDefault="004B27D4" w:rsidP="00CB0F2E">
            <w:pPr>
              <w:pStyle w:val="TableParagraph"/>
              <w:numPr>
                <w:ilvl w:val="0"/>
                <w:numId w:val="18"/>
              </w:numPr>
              <w:tabs>
                <w:tab w:val="left" w:pos="831"/>
                <w:tab w:val="left" w:pos="832"/>
              </w:tabs>
              <w:ind w:right="501" w:hanging="540"/>
              <w:rPr>
                <w:rFonts w:asciiTheme="minorHAnsi" w:hAnsiTheme="minorHAnsi"/>
              </w:rPr>
            </w:pPr>
            <w:r w:rsidRPr="0011202A">
              <w:rPr>
                <w:rFonts w:asciiTheme="minorHAnsi" w:hAnsiTheme="minorHAnsi"/>
              </w:rPr>
              <w:t xml:space="preserve">Describe the common cyber-crime threats/risks </w:t>
            </w:r>
            <w:r w:rsidR="003C7DF7" w:rsidRPr="0011202A">
              <w:rPr>
                <w:rFonts w:asciiTheme="minorHAnsi" w:hAnsiTheme="minorHAnsi"/>
              </w:rPr>
              <w:t xml:space="preserve">as they relate to fraud </w:t>
            </w:r>
            <w:r w:rsidRPr="0011202A">
              <w:rPr>
                <w:rFonts w:asciiTheme="minorHAnsi" w:hAnsiTheme="minorHAnsi"/>
              </w:rPr>
              <w:t xml:space="preserve">and strategies to </w:t>
            </w:r>
            <w:proofErr w:type="gramStart"/>
            <w:r w:rsidRPr="0011202A">
              <w:rPr>
                <w:rFonts w:asciiTheme="minorHAnsi" w:hAnsiTheme="minorHAnsi"/>
              </w:rPr>
              <w:t>mitigate</w:t>
            </w:r>
            <w:proofErr w:type="gramEnd"/>
          </w:p>
          <w:p w14:paraId="2FDBF76F" w14:textId="77777777" w:rsidR="009D6110" w:rsidRDefault="009D6110" w:rsidP="00CB0F2E">
            <w:pPr>
              <w:pStyle w:val="TableParagraph"/>
              <w:numPr>
                <w:ilvl w:val="0"/>
                <w:numId w:val="18"/>
              </w:numPr>
              <w:tabs>
                <w:tab w:val="left" w:pos="831"/>
                <w:tab w:val="left" w:pos="832"/>
              </w:tabs>
              <w:ind w:hanging="540"/>
              <w:rPr>
                <w:rFonts w:asciiTheme="minorHAnsi" w:hAnsiTheme="minorHAnsi"/>
              </w:rPr>
            </w:pPr>
            <w:r w:rsidRPr="009D6110">
              <w:rPr>
                <w:rFonts w:asciiTheme="minorHAnsi" w:hAnsiTheme="minorHAnsi"/>
              </w:rPr>
              <w:t>Explain how best to</w:t>
            </w:r>
            <w:r w:rsidRPr="009D6110">
              <w:rPr>
                <w:rFonts w:asciiTheme="minorHAnsi" w:hAnsiTheme="minorHAnsi"/>
                <w:spacing w:val="-8"/>
              </w:rPr>
              <w:t xml:space="preserve"> </w:t>
            </w:r>
            <w:r w:rsidRPr="009D6110">
              <w:rPr>
                <w:rFonts w:asciiTheme="minorHAnsi" w:hAnsiTheme="minorHAnsi"/>
              </w:rPr>
              <w:t>preserve</w:t>
            </w:r>
            <w:r w:rsidR="00C236BF">
              <w:rPr>
                <w:rFonts w:asciiTheme="minorHAnsi" w:hAnsiTheme="minorHAnsi"/>
              </w:rPr>
              <w:t xml:space="preserve"> </w:t>
            </w:r>
            <w:r w:rsidR="00C236BF" w:rsidRPr="00C236BF">
              <w:rPr>
                <w:rFonts w:asciiTheme="minorHAnsi" w:hAnsiTheme="minorHAnsi"/>
              </w:rPr>
              <w:t xml:space="preserve">digital evidence contained within mobile </w:t>
            </w:r>
            <w:proofErr w:type="gramStart"/>
            <w:r w:rsidR="00C236BF" w:rsidRPr="00C236BF">
              <w:rPr>
                <w:rFonts w:asciiTheme="minorHAnsi" w:hAnsiTheme="minorHAnsi"/>
              </w:rPr>
              <w:t>devices</w:t>
            </w:r>
            <w:proofErr w:type="gramEnd"/>
          </w:p>
          <w:p w14:paraId="24B01DEA" w14:textId="77777777" w:rsidR="00B64FBE" w:rsidRPr="00C236BF" w:rsidRDefault="00B64FBE" w:rsidP="00CB0F2E">
            <w:pPr>
              <w:pStyle w:val="TableParagraph"/>
              <w:numPr>
                <w:ilvl w:val="0"/>
                <w:numId w:val="18"/>
              </w:numPr>
              <w:tabs>
                <w:tab w:val="left" w:pos="831"/>
                <w:tab w:val="left" w:pos="832"/>
              </w:tabs>
              <w:ind w:right="226" w:hanging="540"/>
              <w:rPr>
                <w:rFonts w:asciiTheme="minorHAnsi" w:hAnsiTheme="minorHAnsi"/>
              </w:rPr>
            </w:pPr>
            <w:r w:rsidRPr="00C236BF">
              <w:rPr>
                <w:rFonts w:asciiTheme="minorHAnsi" w:hAnsiTheme="minorHAnsi"/>
              </w:rPr>
              <w:t>State ways in which forensic analysis can be used as</w:t>
            </w:r>
            <w:r w:rsidRPr="00C236BF">
              <w:rPr>
                <w:rFonts w:asciiTheme="minorHAnsi" w:hAnsiTheme="minorHAnsi"/>
                <w:spacing w:val="-7"/>
              </w:rPr>
              <w:t xml:space="preserve"> </w:t>
            </w:r>
            <w:proofErr w:type="gramStart"/>
            <w:r w:rsidRPr="00C236BF">
              <w:rPr>
                <w:rFonts w:asciiTheme="minorHAnsi" w:hAnsiTheme="minorHAnsi"/>
              </w:rPr>
              <w:t>evidence</w:t>
            </w:r>
            <w:proofErr w:type="gramEnd"/>
          </w:p>
          <w:p w14:paraId="13786384" w14:textId="77777777" w:rsidR="000A5C9F" w:rsidRDefault="00B64FBE" w:rsidP="00CB0F2E">
            <w:pPr>
              <w:pStyle w:val="TableParagraph"/>
              <w:numPr>
                <w:ilvl w:val="0"/>
                <w:numId w:val="18"/>
              </w:numPr>
              <w:tabs>
                <w:tab w:val="left" w:pos="831"/>
                <w:tab w:val="left" w:pos="832"/>
              </w:tabs>
              <w:ind w:hanging="540"/>
              <w:rPr>
                <w:rFonts w:asciiTheme="minorHAnsi" w:hAnsiTheme="minorHAnsi"/>
              </w:rPr>
            </w:pPr>
            <w:r w:rsidRPr="00C236BF">
              <w:rPr>
                <w:rFonts w:asciiTheme="minorHAnsi" w:hAnsiTheme="minorHAnsi"/>
              </w:rPr>
              <w:t xml:space="preserve">Describe ways in which photographic and other </w:t>
            </w:r>
            <w:r w:rsidRPr="00C236BF">
              <w:rPr>
                <w:rFonts w:asciiTheme="minorHAnsi" w:hAnsiTheme="minorHAnsi"/>
                <w:spacing w:val="-4"/>
              </w:rPr>
              <w:t xml:space="preserve">media </w:t>
            </w:r>
            <w:r w:rsidRPr="00C236BF">
              <w:rPr>
                <w:rFonts w:asciiTheme="minorHAnsi" w:hAnsiTheme="minorHAnsi"/>
              </w:rPr>
              <w:t>can be used as</w:t>
            </w:r>
            <w:r w:rsidRPr="00C236BF">
              <w:rPr>
                <w:rFonts w:asciiTheme="minorHAnsi" w:hAnsiTheme="minorHAnsi"/>
                <w:spacing w:val="-3"/>
              </w:rPr>
              <w:t xml:space="preserve"> </w:t>
            </w:r>
            <w:proofErr w:type="gramStart"/>
            <w:r w:rsidRPr="00C236BF">
              <w:rPr>
                <w:rFonts w:asciiTheme="minorHAnsi" w:hAnsiTheme="minorHAnsi"/>
              </w:rPr>
              <w:t>evidenc</w:t>
            </w:r>
            <w:r>
              <w:rPr>
                <w:rFonts w:asciiTheme="minorHAnsi" w:hAnsiTheme="minorHAnsi"/>
              </w:rPr>
              <w:t>e</w:t>
            </w:r>
            <w:proofErr w:type="gramEnd"/>
          </w:p>
          <w:p w14:paraId="0C8E79B3" w14:textId="77777777" w:rsidR="00432061" w:rsidRPr="00D665D3" w:rsidRDefault="00432061" w:rsidP="00CB0F2E">
            <w:pPr>
              <w:pStyle w:val="TableParagraph"/>
              <w:numPr>
                <w:ilvl w:val="0"/>
                <w:numId w:val="18"/>
              </w:numPr>
              <w:spacing w:before="2"/>
              <w:ind w:right="488" w:hanging="540"/>
              <w:rPr>
                <w:rFonts w:asciiTheme="minorHAnsi" w:hAnsiTheme="minorHAnsi"/>
              </w:rPr>
            </w:pPr>
            <w:r w:rsidRPr="00D665D3">
              <w:rPr>
                <w:rFonts w:asciiTheme="minorHAnsi" w:hAnsiTheme="minorHAnsi"/>
              </w:rPr>
              <w:t xml:space="preserve">Recognise the importance </w:t>
            </w:r>
            <w:r w:rsidRPr="00D665D3">
              <w:rPr>
                <w:rFonts w:asciiTheme="minorHAnsi" w:hAnsiTheme="minorHAnsi"/>
                <w:spacing w:val="-6"/>
              </w:rPr>
              <w:t xml:space="preserve">of </w:t>
            </w:r>
            <w:r w:rsidRPr="00D665D3">
              <w:rPr>
                <w:rFonts w:asciiTheme="minorHAnsi" w:hAnsiTheme="minorHAnsi"/>
              </w:rPr>
              <w:t>correct exhibit</w:t>
            </w:r>
            <w:r w:rsidRPr="00D665D3">
              <w:rPr>
                <w:rFonts w:asciiTheme="minorHAnsi" w:hAnsiTheme="minorHAnsi"/>
                <w:spacing w:val="-3"/>
              </w:rPr>
              <w:t xml:space="preserve"> </w:t>
            </w:r>
            <w:proofErr w:type="gramStart"/>
            <w:r w:rsidRPr="00D665D3">
              <w:rPr>
                <w:rFonts w:asciiTheme="minorHAnsi" w:hAnsiTheme="minorHAnsi"/>
              </w:rPr>
              <w:t>handling</w:t>
            </w:r>
            <w:proofErr w:type="gramEnd"/>
          </w:p>
          <w:p w14:paraId="50DF8B16" w14:textId="77777777" w:rsidR="00432061" w:rsidRPr="00D665D3" w:rsidRDefault="00432061" w:rsidP="00CB0F2E">
            <w:pPr>
              <w:pStyle w:val="TableParagraph"/>
              <w:numPr>
                <w:ilvl w:val="0"/>
                <w:numId w:val="18"/>
              </w:numPr>
              <w:spacing w:before="1"/>
              <w:ind w:hanging="540"/>
              <w:rPr>
                <w:rFonts w:asciiTheme="minorHAnsi" w:hAnsiTheme="minorHAnsi"/>
              </w:rPr>
            </w:pPr>
            <w:r w:rsidRPr="00D665D3">
              <w:rPr>
                <w:rFonts w:asciiTheme="minorHAnsi" w:hAnsiTheme="minorHAnsi"/>
              </w:rPr>
              <w:t>Explain how to label and</w:t>
            </w:r>
            <w:r w:rsidRPr="00D665D3">
              <w:rPr>
                <w:rFonts w:asciiTheme="minorHAnsi" w:hAnsiTheme="minorHAnsi"/>
                <w:spacing w:val="-9"/>
              </w:rPr>
              <w:t xml:space="preserve"> </w:t>
            </w:r>
            <w:proofErr w:type="gramStart"/>
            <w:r w:rsidRPr="00D665D3">
              <w:rPr>
                <w:rFonts w:asciiTheme="minorHAnsi" w:hAnsiTheme="minorHAnsi"/>
              </w:rPr>
              <w:t>exhibit</w:t>
            </w:r>
            <w:proofErr w:type="gramEnd"/>
          </w:p>
          <w:p w14:paraId="2AE7BAA3" w14:textId="77777777" w:rsidR="00432061" w:rsidRPr="00D665D3" w:rsidRDefault="00432061" w:rsidP="00CB0F2E">
            <w:pPr>
              <w:pStyle w:val="TableParagraph"/>
              <w:numPr>
                <w:ilvl w:val="0"/>
                <w:numId w:val="18"/>
              </w:numPr>
              <w:spacing w:before="3" w:line="237" w:lineRule="auto"/>
              <w:ind w:right="426" w:hanging="540"/>
              <w:rPr>
                <w:rFonts w:asciiTheme="minorHAnsi" w:hAnsiTheme="minorHAnsi"/>
              </w:rPr>
            </w:pPr>
            <w:r w:rsidRPr="00D665D3">
              <w:rPr>
                <w:rFonts w:asciiTheme="minorHAnsi" w:hAnsiTheme="minorHAnsi"/>
              </w:rPr>
              <w:t xml:space="preserve">State where and how exhibits will be </w:t>
            </w:r>
            <w:proofErr w:type="gramStart"/>
            <w:r w:rsidRPr="00D665D3">
              <w:rPr>
                <w:rFonts w:asciiTheme="minorHAnsi" w:hAnsiTheme="minorHAnsi"/>
              </w:rPr>
              <w:t>recorded</w:t>
            </w:r>
            <w:proofErr w:type="gramEnd"/>
          </w:p>
          <w:p w14:paraId="16EFCB6B" w14:textId="77777777" w:rsidR="00432061" w:rsidRDefault="00432061" w:rsidP="00CB0F2E">
            <w:pPr>
              <w:pStyle w:val="TableParagraph"/>
              <w:numPr>
                <w:ilvl w:val="0"/>
                <w:numId w:val="18"/>
              </w:numPr>
              <w:tabs>
                <w:tab w:val="left" w:pos="831"/>
                <w:tab w:val="left" w:pos="832"/>
              </w:tabs>
              <w:ind w:hanging="540"/>
              <w:rPr>
                <w:rFonts w:asciiTheme="minorHAnsi" w:hAnsiTheme="minorHAnsi"/>
              </w:rPr>
            </w:pPr>
            <w:r w:rsidRPr="00D665D3">
              <w:rPr>
                <w:rFonts w:asciiTheme="minorHAnsi" w:hAnsiTheme="minorHAnsi"/>
              </w:rPr>
              <w:t>Understand the importance</w:t>
            </w:r>
            <w:r w:rsidRPr="00D665D3">
              <w:rPr>
                <w:rFonts w:asciiTheme="minorHAnsi" w:hAnsiTheme="minorHAnsi"/>
                <w:spacing w:val="-2"/>
              </w:rPr>
              <w:t xml:space="preserve"> </w:t>
            </w:r>
            <w:r w:rsidRPr="00D665D3">
              <w:rPr>
                <w:rFonts w:asciiTheme="minorHAnsi" w:hAnsiTheme="minorHAnsi"/>
              </w:rPr>
              <w:t>of</w:t>
            </w:r>
            <w:r>
              <w:rPr>
                <w:rFonts w:asciiTheme="minorHAnsi" w:hAnsiTheme="minorHAnsi"/>
              </w:rPr>
              <w:t xml:space="preserve"> </w:t>
            </w:r>
            <w:r w:rsidRPr="00D665D3">
              <w:rPr>
                <w:rFonts w:asciiTheme="minorHAnsi" w:hAnsiTheme="minorHAnsi"/>
              </w:rPr>
              <w:t xml:space="preserve">continuity of </w:t>
            </w:r>
            <w:proofErr w:type="gramStart"/>
            <w:r w:rsidRPr="00D665D3">
              <w:rPr>
                <w:rFonts w:asciiTheme="minorHAnsi" w:hAnsiTheme="minorHAnsi"/>
              </w:rPr>
              <w:t>evidence</w:t>
            </w:r>
            <w:proofErr w:type="gramEnd"/>
          </w:p>
          <w:p w14:paraId="085B974C" w14:textId="77777777" w:rsidR="00432061" w:rsidRPr="009D6110" w:rsidRDefault="00432061" w:rsidP="00CB0F2E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hanging="540"/>
            </w:pPr>
            <w:r>
              <w:rPr>
                <w:rFonts w:cs="Arial"/>
              </w:rPr>
              <w:t>Complete an exhibit bag/</w:t>
            </w:r>
            <w:r w:rsidRPr="00BB26E7">
              <w:rPr>
                <w:rFonts w:cs="Arial"/>
              </w:rPr>
              <w:t>label</w:t>
            </w:r>
          </w:p>
        </w:tc>
      </w:tr>
      <w:tr w:rsidR="00B64FBE" w14:paraId="19E70CA2" w14:textId="77777777" w:rsidTr="00D3559B">
        <w:trPr>
          <w:trHeight w:val="2487"/>
        </w:trPr>
        <w:tc>
          <w:tcPr>
            <w:tcW w:w="965" w:type="dxa"/>
          </w:tcPr>
          <w:p w14:paraId="60B863F8" w14:textId="69FE8B32" w:rsidR="00B64FBE" w:rsidRPr="00B64FBE" w:rsidRDefault="00A462D9" w:rsidP="00514164">
            <w:pPr>
              <w:pStyle w:val="TableParagraph"/>
              <w:spacing w:line="265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22</w:t>
            </w:r>
          </w:p>
        </w:tc>
        <w:tc>
          <w:tcPr>
            <w:tcW w:w="1809" w:type="dxa"/>
          </w:tcPr>
          <w:p w14:paraId="1CE007F9" w14:textId="77777777" w:rsidR="00B64FBE" w:rsidRPr="00B64FBE" w:rsidRDefault="00B64FBE" w:rsidP="00F96022">
            <w:pPr>
              <w:pStyle w:val="TableParagraph"/>
              <w:spacing w:line="265" w:lineRule="exact"/>
              <w:ind w:left="108"/>
              <w:rPr>
                <w:rFonts w:asciiTheme="minorHAnsi" w:hAnsiTheme="minorHAnsi"/>
              </w:rPr>
            </w:pPr>
            <w:r w:rsidRPr="00B64FBE">
              <w:rPr>
                <w:rFonts w:asciiTheme="minorHAnsi" w:hAnsiTheme="minorHAnsi"/>
              </w:rPr>
              <w:t>Note Taking</w:t>
            </w:r>
          </w:p>
        </w:tc>
        <w:tc>
          <w:tcPr>
            <w:tcW w:w="1792" w:type="dxa"/>
          </w:tcPr>
          <w:p w14:paraId="599E9DFE" w14:textId="77777777" w:rsidR="00B64FBE" w:rsidRPr="00B64FBE" w:rsidRDefault="00B64FBE" w:rsidP="009E3C15">
            <w:pPr>
              <w:pStyle w:val="TableParagraph"/>
              <w:ind w:left="108" w:right="132"/>
              <w:rPr>
                <w:rFonts w:asciiTheme="minorHAnsi" w:hAnsiTheme="minorHAnsi"/>
              </w:rPr>
            </w:pPr>
            <w:r w:rsidRPr="00B64FBE">
              <w:rPr>
                <w:rFonts w:asciiTheme="minorHAnsi" w:hAnsiTheme="minorHAnsi"/>
              </w:rPr>
              <w:t xml:space="preserve">To provide an understanding of the purpose and objective of note taking and to enable </w:t>
            </w:r>
            <w:r w:rsidR="009E3C15">
              <w:rPr>
                <w:rFonts w:asciiTheme="minorHAnsi" w:hAnsiTheme="minorHAnsi"/>
              </w:rPr>
              <w:t>investigators</w:t>
            </w:r>
            <w:r w:rsidRPr="00B64FBE">
              <w:rPr>
                <w:rFonts w:asciiTheme="minorHAnsi" w:hAnsiTheme="minorHAnsi"/>
              </w:rPr>
              <w:t xml:space="preserve"> to take effective notes </w:t>
            </w:r>
          </w:p>
        </w:tc>
        <w:tc>
          <w:tcPr>
            <w:tcW w:w="9356" w:type="dxa"/>
            <w:shd w:val="clear" w:color="auto" w:fill="auto"/>
          </w:tcPr>
          <w:p w14:paraId="351FFE81" w14:textId="77777777" w:rsidR="00B64FBE" w:rsidRPr="00D3559B" w:rsidRDefault="00B64FBE" w:rsidP="00CB0F2E">
            <w:pPr>
              <w:pStyle w:val="TableParagraph"/>
              <w:numPr>
                <w:ilvl w:val="0"/>
                <w:numId w:val="34"/>
              </w:numPr>
              <w:ind w:left="851" w:right="310" w:hanging="567"/>
              <w:rPr>
                <w:rFonts w:asciiTheme="minorHAnsi" w:hAnsiTheme="minorHAnsi"/>
              </w:rPr>
            </w:pPr>
            <w:r w:rsidRPr="00D3559B">
              <w:rPr>
                <w:rFonts w:asciiTheme="minorHAnsi" w:hAnsiTheme="minorHAnsi"/>
              </w:rPr>
              <w:t>State best practice for note</w:t>
            </w:r>
            <w:r w:rsidRPr="00D3559B">
              <w:rPr>
                <w:rFonts w:asciiTheme="minorHAnsi" w:hAnsiTheme="minorHAnsi"/>
                <w:spacing w:val="-11"/>
              </w:rPr>
              <w:t xml:space="preserve"> </w:t>
            </w:r>
            <w:r w:rsidRPr="00D3559B">
              <w:rPr>
                <w:rFonts w:asciiTheme="minorHAnsi" w:hAnsiTheme="minorHAnsi"/>
              </w:rPr>
              <w:t xml:space="preserve">and record keeping in different </w:t>
            </w:r>
            <w:proofErr w:type="gramStart"/>
            <w:r w:rsidRPr="00D3559B">
              <w:rPr>
                <w:rFonts w:asciiTheme="minorHAnsi" w:hAnsiTheme="minorHAnsi"/>
              </w:rPr>
              <w:t>circumstances</w:t>
            </w:r>
            <w:proofErr w:type="gramEnd"/>
          </w:p>
          <w:p w14:paraId="27735D8D" w14:textId="77777777" w:rsidR="00B64FBE" w:rsidRPr="00D3559B" w:rsidRDefault="000A5C9F" w:rsidP="00CB0F2E">
            <w:pPr>
              <w:pStyle w:val="TableParagraph"/>
              <w:numPr>
                <w:ilvl w:val="0"/>
                <w:numId w:val="34"/>
              </w:numPr>
              <w:ind w:left="851" w:right="781" w:hanging="567"/>
              <w:rPr>
                <w:rFonts w:asciiTheme="minorHAnsi" w:hAnsiTheme="minorHAnsi"/>
              </w:rPr>
            </w:pPr>
            <w:r w:rsidRPr="00D3559B">
              <w:rPr>
                <w:rFonts w:asciiTheme="minorHAnsi" w:hAnsiTheme="minorHAnsi"/>
              </w:rPr>
              <w:t xml:space="preserve">Demonstrate how to </w:t>
            </w:r>
            <w:r w:rsidR="00B64FBE" w:rsidRPr="00D3559B">
              <w:rPr>
                <w:rFonts w:asciiTheme="minorHAnsi" w:hAnsiTheme="minorHAnsi"/>
              </w:rPr>
              <w:t xml:space="preserve">take contemporaneous </w:t>
            </w:r>
            <w:proofErr w:type="gramStart"/>
            <w:r w:rsidR="00B64FBE" w:rsidRPr="00D3559B">
              <w:rPr>
                <w:rFonts w:asciiTheme="minorHAnsi" w:hAnsiTheme="minorHAnsi"/>
              </w:rPr>
              <w:t>notes</w:t>
            </w:r>
            <w:proofErr w:type="gramEnd"/>
          </w:p>
          <w:p w14:paraId="0FD8B707" w14:textId="77777777" w:rsidR="00B64FBE" w:rsidRPr="00D3559B" w:rsidRDefault="00B64FBE" w:rsidP="00CB0F2E">
            <w:pPr>
              <w:pStyle w:val="TableParagraph"/>
              <w:numPr>
                <w:ilvl w:val="0"/>
                <w:numId w:val="34"/>
              </w:numPr>
              <w:spacing w:before="1"/>
              <w:ind w:left="851" w:right="401" w:hanging="567"/>
              <w:rPr>
                <w:rFonts w:asciiTheme="minorHAnsi" w:hAnsiTheme="minorHAnsi"/>
              </w:rPr>
            </w:pPr>
            <w:r w:rsidRPr="00D3559B">
              <w:rPr>
                <w:rFonts w:asciiTheme="minorHAnsi" w:hAnsiTheme="minorHAnsi"/>
              </w:rPr>
              <w:t>Describe court procedure and disclosure issues in respects of notes and</w:t>
            </w:r>
            <w:r w:rsidRPr="00D3559B">
              <w:rPr>
                <w:rFonts w:asciiTheme="minorHAnsi" w:hAnsiTheme="minorHAnsi"/>
                <w:spacing w:val="-4"/>
              </w:rPr>
              <w:t xml:space="preserve"> </w:t>
            </w:r>
            <w:proofErr w:type="gramStart"/>
            <w:r w:rsidRPr="00D3559B">
              <w:rPr>
                <w:rFonts w:asciiTheme="minorHAnsi" w:hAnsiTheme="minorHAnsi"/>
              </w:rPr>
              <w:t>records</w:t>
            </w:r>
            <w:proofErr w:type="gramEnd"/>
          </w:p>
          <w:p w14:paraId="07F241FE" w14:textId="77777777" w:rsidR="000A5C9F" w:rsidRPr="00D3559B" w:rsidRDefault="000A5C9F" w:rsidP="00CB0F2E">
            <w:pPr>
              <w:pStyle w:val="TableParagraph"/>
              <w:numPr>
                <w:ilvl w:val="0"/>
                <w:numId w:val="34"/>
              </w:numPr>
              <w:ind w:left="851" w:right="218" w:hanging="567"/>
              <w:rPr>
                <w:rFonts w:asciiTheme="minorHAnsi" w:hAnsiTheme="minorHAnsi"/>
              </w:rPr>
            </w:pPr>
            <w:r w:rsidRPr="00D3559B">
              <w:rPr>
                <w:rFonts w:asciiTheme="minorHAnsi" w:hAnsiTheme="minorHAnsi"/>
              </w:rPr>
              <w:t xml:space="preserve">State the rules </w:t>
            </w:r>
            <w:proofErr w:type="gramStart"/>
            <w:r w:rsidRPr="00D3559B">
              <w:rPr>
                <w:rFonts w:asciiTheme="minorHAnsi" w:hAnsiTheme="minorHAnsi"/>
              </w:rPr>
              <w:t>governing  the</w:t>
            </w:r>
            <w:proofErr w:type="gramEnd"/>
            <w:r w:rsidRPr="00D3559B">
              <w:rPr>
                <w:rFonts w:asciiTheme="minorHAnsi" w:hAnsiTheme="minorHAnsi"/>
              </w:rPr>
              <w:t xml:space="preserve"> security </w:t>
            </w:r>
            <w:r w:rsidR="00B64FBE" w:rsidRPr="00D3559B">
              <w:rPr>
                <w:rFonts w:asciiTheme="minorHAnsi" w:hAnsiTheme="minorHAnsi"/>
              </w:rPr>
              <w:t xml:space="preserve">of notes </w:t>
            </w:r>
            <w:r w:rsidR="00B64FBE" w:rsidRPr="00D3559B">
              <w:rPr>
                <w:rFonts w:asciiTheme="minorHAnsi" w:hAnsiTheme="minorHAnsi"/>
                <w:spacing w:val="-4"/>
              </w:rPr>
              <w:t xml:space="preserve">and </w:t>
            </w:r>
            <w:r w:rsidR="00B64FBE" w:rsidRPr="00D3559B">
              <w:rPr>
                <w:rFonts w:asciiTheme="minorHAnsi" w:hAnsiTheme="minorHAnsi"/>
              </w:rPr>
              <w:t>records</w:t>
            </w:r>
            <w:r w:rsidR="00B64FBE" w:rsidRPr="00D3559B">
              <w:rPr>
                <w:rFonts w:asciiTheme="minorHAnsi" w:hAnsiTheme="minorHAnsi"/>
                <w:spacing w:val="-4"/>
              </w:rPr>
              <w:t xml:space="preserve"> </w:t>
            </w:r>
          </w:p>
          <w:p w14:paraId="73DA5475" w14:textId="77777777" w:rsidR="00B64FBE" w:rsidRPr="00D3559B" w:rsidRDefault="00B64FBE" w:rsidP="00CB0F2E">
            <w:pPr>
              <w:pStyle w:val="TableParagraph"/>
              <w:numPr>
                <w:ilvl w:val="0"/>
                <w:numId w:val="34"/>
              </w:numPr>
              <w:ind w:left="851" w:right="218" w:hanging="567"/>
              <w:rPr>
                <w:rFonts w:asciiTheme="minorHAnsi" w:hAnsiTheme="minorHAnsi"/>
              </w:rPr>
            </w:pPr>
            <w:r w:rsidRPr="00D3559B">
              <w:rPr>
                <w:rFonts w:asciiTheme="minorHAnsi" w:hAnsiTheme="minorHAnsi"/>
              </w:rPr>
              <w:t xml:space="preserve">Explain the purpose of a pocket </w:t>
            </w:r>
            <w:proofErr w:type="gramStart"/>
            <w:r w:rsidRPr="00D3559B">
              <w:rPr>
                <w:rFonts w:asciiTheme="minorHAnsi" w:hAnsiTheme="minorHAnsi"/>
              </w:rPr>
              <w:t>note book</w:t>
            </w:r>
            <w:proofErr w:type="gramEnd"/>
            <w:r w:rsidRPr="00D3559B">
              <w:rPr>
                <w:rFonts w:asciiTheme="minorHAnsi" w:hAnsiTheme="minorHAnsi"/>
              </w:rPr>
              <w:t xml:space="preserve"> and best practice in</w:t>
            </w:r>
            <w:r w:rsidRPr="00D3559B">
              <w:rPr>
                <w:rFonts w:asciiTheme="minorHAnsi" w:hAnsiTheme="minorHAnsi"/>
                <w:spacing w:val="-6"/>
              </w:rPr>
              <w:t xml:space="preserve"> </w:t>
            </w:r>
            <w:r w:rsidRPr="00D3559B">
              <w:rPr>
                <w:rFonts w:asciiTheme="minorHAnsi" w:hAnsiTheme="minorHAnsi"/>
              </w:rPr>
              <w:t>its use</w:t>
            </w:r>
          </w:p>
        </w:tc>
      </w:tr>
      <w:tr w:rsidR="00B64FBE" w14:paraId="5C739018" w14:textId="77777777" w:rsidTr="00D3559B">
        <w:trPr>
          <w:trHeight w:val="1696"/>
        </w:trPr>
        <w:tc>
          <w:tcPr>
            <w:tcW w:w="965" w:type="dxa"/>
            <w:shd w:val="clear" w:color="auto" w:fill="auto"/>
          </w:tcPr>
          <w:p w14:paraId="4FDC6DB4" w14:textId="5563812A" w:rsidR="00B64FBE" w:rsidRPr="00B64FBE" w:rsidRDefault="00A462D9" w:rsidP="008164CF">
            <w:pPr>
              <w:pStyle w:val="TableParagraph"/>
              <w:spacing w:line="265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</w:t>
            </w:r>
          </w:p>
        </w:tc>
        <w:tc>
          <w:tcPr>
            <w:tcW w:w="1809" w:type="dxa"/>
          </w:tcPr>
          <w:p w14:paraId="56697DD6" w14:textId="77777777" w:rsidR="00B64FBE" w:rsidRPr="00B64FBE" w:rsidRDefault="0072368A" w:rsidP="00F96022">
            <w:pPr>
              <w:pStyle w:val="TableParagraph"/>
              <w:ind w:left="108" w:right="523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Planning &amp; Conducting a S</w:t>
            </w:r>
            <w:r w:rsidR="00B64FBE" w:rsidRPr="00B64FBE">
              <w:rPr>
                <w:rFonts w:asciiTheme="minorHAnsi" w:hAnsiTheme="minorHAnsi"/>
              </w:rPr>
              <w:t>earch</w:t>
            </w:r>
          </w:p>
        </w:tc>
        <w:tc>
          <w:tcPr>
            <w:tcW w:w="1792" w:type="dxa"/>
          </w:tcPr>
          <w:p w14:paraId="280D66B7" w14:textId="77777777" w:rsidR="00B64FBE" w:rsidRPr="00B64FBE" w:rsidRDefault="00B64FBE" w:rsidP="00F96022">
            <w:pPr>
              <w:pStyle w:val="TableParagraph"/>
              <w:ind w:left="108" w:right="132"/>
              <w:rPr>
                <w:rFonts w:asciiTheme="minorHAnsi" w:hAnsiTheme="minorHAnsi"/>
              </w:rPr>
            </w:pPr>
            <w:r w:rsidRPr="00B64FBE">
              <w:rPr>
                <w:rFonts w:asciiTheme="minorHAnsi" w:hAnsiTheme="minorHAnsi"/>
              </w:rPr>
              <w:t>To provide an understanding of search and seizure procedures</w:t>
            </w:r>
          </w:p>
        </w:tc>
        <w:tc>
          <w:tcPr>
            <w:tcW w:w="9356" w:type="dxa"/>
            <w:shd w:val="clear" w:color="auto" w:fill="auto"/>
          </w:tcPr>
          <w:p w14:paraId="252A4A81" w14:textId="15884CA2" w:rsidR="00B64FBE" w:rsidRPr="00D3559B" w:rsidRDefault="00535BA4" w:rsidP="00CB0F2E">
            <w:pPr>
              <w:pStyle w:val="TableParagraph"/>
              <w:numPr>
                <w:ilvl w:val="0"/>
                <w:numId w:val="17"/>
              </w:numPr>
              <w:ind w:left="851" w:right="368" w:hanging="567"/>
              <w:rPr>
                <w:rFonts w:asciiTheme="minorHAnsi" w:hAnsiTheme="minorHAnsi"/>
              </w:rPr>
            </w:pPr>
            <w:r w:rsidRPr="00D3559B">
              <w:rPr>
                <w:rFonts w:asciiTheme="minorHAnsi" w:hAnsiTheme="minorHAnsi"/>
              </w:rPr>
              <w:t>Outline</w:t>
            </w:r>
            <w:r w:rsidR="00B64FBE" w:rsidRPr="00D3559B">
              <w:rPr>
                <w:rFonts w:asciiTheme="minorHAnsi" w:hAnsiTheme="minorHAnsi"/>
              </w:rPr>
              <w:t xml:space="preserve"> the powers of </w:t>
            </w:r>
            <w:r w:rsidR="000A5C9F" w:rsidRPr="00D3559B">
              <w:rPr>
                <w:rFonts w:asciiTheme="minorHAnsi" w:hAnsiTheme="minorHAnsi"/>
              </w:rPr>
              <w:t xml:space="preserve">search and </w:t>
            </w:r>
            <w:r w:rsidR="00B64FBE" w:rsidRPr="00D3559B">
              <w:rPr>
                <w:rFonts w:asciiTheme="minorHAnsi" w:hAnsiTheme="minorHAnsi"/>
              </w:rPr>
              <w:t>entry</w:t>
            </w:r>
            <w:r w:rsidR="00B64FBE" w:rsidRPr="00D3559B">
              <w:rPr>
                <w:rFonts w:asciiTheme="minorHAnsi" w:hAnsiTheme="minorHAnsi"/>
                <w:spacing w:val="-12"/>
              </w:rPr>
              <w:t xml:space="preserve"> </w:t>
            </w:r>
            <w:r w:rsidR="00B64FBE" w:rsidRPr="00D3559B">
              <w:rPr>
                <w:rFonts w:asciiTheme="minorHAnsi" w:hAnsiTheme="minorHAnsi"/>
              </w:rPr>
              <w:t>under PACE</w:t>
            </w:r>
            <w:r w:rsidR="00057F36" w:rsidRPr="00D3559B">
              <w:rPr>
                <w:rFonts w:asciiTheme="minorHAnsi" w:hAnsiTheme="minorHAnsi"/>
              </w:rPr>
              <w:t>, in particular Sections 8, 17, 18, and Section 9 Schedule 1</w:t>
            </w:r>
          </w:p>
          <w:p w14:paraId="62791067" w14:textId="7E797E81" w:rsidR="00B64FBE" w:rsidRPr="00D3559B" w:rsidRDefault="00B64FBE" w:rsidP="00CB0F2E">
            <w:pPr>
              <w:pStyle w:val="TableParagraph"/>
              <w:numPr>
                <w:ilvl w:val="0"/>
                <w:numId w:val="17"/>
              </w:numPr>
              <w:ind w:left="851" w:right="598" w:hanging="567"/>
              <w:rPr>
                <w:rFonts w:asciiTheme="minorHAnsi" w:hAnsiTheme="minorHAnsi"/>
              </w:rPr>
            </w:pPr>
            <w:r w:rsidRPr="00D3559B">
              <w:rPr>
                <w:rFonts w:asciiTheme="minorHAnsi" w:hAnsiTheme="minorHAnsi"/>
              </w:rPr>
              <w:t>Describe the search powers available under civil</w:t>
            </w:r>
            <w:r w:rsidRPr="00D3559B">
              <w:rPr>
                <w:rFonts w:asciiTheme="minorHAnsi" w:hAnsiTheme="minorHAnsi"/>
                <w:spacing w:val="-4"/>
              </w:rPr>
              <w:t xml:space="preserve"> </w:t>
            </w:r>
            <w:r w:rsidRPr="00D3559B">
              <w:rPr>
                <w:rFonts w:asciiTheme="minorHAnsi" w:hAnsiTheme="minorHAnsi"/>
              </w:rPr>
              <w:t>law</w:t>
            </w:r>
            <w:r w:rsidR="00057F36" w:rsidRPr="00D3559B">
              <w:rPr>
                <w:rFonts w:asciiTheme="minorHAnsi" w:hAnsiTheme="minorHAnsi"/>
              </w:rPr>
              <w:t xml:space="preserve">, search orders (Anton Piller) and civil restraint </w:t>
            </w:r>
            <w:proofErr w:type="gramStart"/>
            <w:r w:rsidR="00057F36" w:rsidRPr="00D3559B">
              <w:rPr>
                <w:rFonts w:asciiTheme="minorHAnsi" w:hAnsiTheme="minorHAnsi"/>
              </w:rPr>
              <w:t>orders</w:t>
            </w:r>
            <w:proofErr w:type="gramEnd"/>
          </w:p>
          <w:p w14:paraId="59771B94" w14:textId="77777777" w:rsidR="00136ECA" w:rsidRPr="00D3559B" w:rsidRDefault="00136ECA" w:rsidP="00CB0F2E">
            <w:pPr>
              <w:pStyle w:val="TableParagraph"/>
              <w:numPr>
                <w:ilvl w:val="0"/>
                <w:numId w:val="17"/>
              </w:numPr>
              <w:ind w:left="851" w:right="598" w:hanging="567"/>
              <w:rPr>
                <w:rFonts w:asciiTheme="minorHAnsi" w:hAnsiTheme="minorHAnsi"/>
              </w:rPr>
            </w:pPr>
            <w:r w:rsidRPr="00D3559B">
              <w:rPr>
                <w:rFonts w:asciiTheme="minorHAnsi" w:hAnsiTheme="minorHAnsi"/>
              </w:rPr>
              <w:t xml:space="preserve">Explain the role of the investigator in searches of premises and </w:t>
            </w:r>
            <w:proofErr w:type="gramStart"/>
            <w:r w:rsidRPr="00D3559B">
              <w:rPr>
                <w:rFonts w:asciiTheme="minorHAnsi" w:hAnsiTheme="minorHAnsi"/>
              </w:rPr>
              <w:t>vehicles</w:t>
            </w:r>
            <w:proofErr w:type="gramEnd"/>
          </w:p>
          <w:p w14:paraId="4969E6A4" w14:textId="77777777" w:rsidR="00B64FBE" w:rsidRPr="00D3559B" w:rsidRDefault="00B64FBE" w:rsidP="00CB0F2E">
            <w:pPr>
              <w:pStyle w:val="TableParagraph"/>
              <w:numPr>
                <w:ilvl w:val="0"/>
                <w:numId w:val="17"/>
              </w:numPr>
              <w:ind w:left="851" w:right="311" w:hanging="567"/>
              <w:rPr>
                <w:rFonts w:asciiTheme="minorHAnsi" w:hAnsiTheme="minorHAnsi"/>
              </w:rPr>
            </w:pPr>
            <w:r w:rsidRPr="00D3559B">
              <w:rPr>
                <w:rFonts w:asciiTheme="minorHAnsi" w:hAnsiTheme="minorHAnsi"/>
              </w:rPr>
              <w:t xml:space="preserve">Identify the restrictions on conducting a workplace </w:t>
            </w:r>
            <w:r w:rsidRPr="00D3559B">
              <w:rPr>
                <w:rFonts w:asciiTheme="minorHAnsi" w:hAnsiTheme="minorHAnsi"/>
                <w:spacing w:val="-3"/>
              </w:rPr>
              <w:t xml:space="preserve">search </w:t>
            </w:r>
            <w:r w:rsidRPr="00D3559B">
              <w:rPr>
                <w:rFonts w:asciiTheme="minorHAnsi" w:hAnsiTheme="minorHAnsi"/>
              </w:rPr>
              <w:t>where employee fraud</w:t>
            </w:r>
            <w:r w:rsidRPr="00D3559B">
              <w:rPr>
                <w:rFonts w:asciiTheme="minorHAnsi" w:hAnsiTheme="minorHAnsi"/>
                <w:spacing w:val="-6"/>
              </w:rPr>
              <w:t xml:space="preserve"> </w:t>
            </w:r>
            <w:r w:rsidRPr="00D3559B">
              <w:rPr>
                <w:rFonts w:asciiTheme="minorHAnsi" w:hAnsiTheme="minorHAnsi"/>
              </w:rPr>
              <w:t>is</w:t>
            </w:r>
            <w:r w:rsidR="00F25E19" w:rsidRPr="00D3559B">
              <w:rPr>
                <w:rFonts w:asciiTheme="minorHAnsi" w:hAnsiTheme="minorHAnsi"/>
              </w:rPr>
              <w:t xml:space="preserve"> </w:t>
            </w:r>
            <w:proofErr w:type="gramStart"/>
            <w:r w:rsidRPr="00D3559B">
              <w:rPr>
                <w:rFonts w:asciiTheme="minorHAnsi" w:hAnsiTheme="minorHAnsi"/>
              </w:rPr>
              <w:t>suspected</w:t>
            </w:r>
            <w:proofErr w:type="gramEnd"/>
          </w:p>
          <w:p w14:paraId="7EC1EE4D" w14:textId="77777777" w:rsidR="00B64FBE" w:rsidRPr="00D3559B" w:rsidRDefault="00B64FBE" w:rsidP="00CB0F2E">
            <w:pPr>
              <w:pStyle w:val="TableParagraph"/>
              <w:numPr>
                <w:ilvl w:val="0"/>
                <w:numId w:val="17"/>
              </w:numPr>
              <w:ind w:left="851" w:right="106" w:hanging="567"/>
              <w:rPr>
                <w:rFonts w:asciiTheme="minorHAnsi" w:hAnsiTheme="minorHAnsi"/>
              </w:rPr>
            </w:pPr>
            <w:r w:rsidRPr="00D3559B">
              <w:rPr>
                <w:rFonts w:asciiTheme="minorHAnsi" w:hAnsiTheme="minorHAnsi"/>
              </w:rPr>
              <w:t>State the provision of the Criminal Justice and Police Act 2001 regarding</w:t>
            </w:r>
            <w:r w:rsidRPr="00D3559B">
              <w:rPr>
                <w:rFonts w:asciiTheme="minorHAnsi" w:hAnsiTheme="minorHAnsi"/>
                <w:spacing w:val="-10"/>
              </w:rPr>
              <w:t xml:space="preserve"> </w:t>
            </w:r>
            <w:proofErr w:type="gramStart"/>
            <w:r w:rsidRPr="00D3559B">
              <w:rPr>
                <w:rFonts w:asciiTheme="minorHAnsi" w:hAnsiTheme="minorHAnsi"/>
              </w:rPr>
              <w:t>seizure</w:t>
            </w:r>
            <w:proofErr w:type="gramEnd"/>
          </w:p>
          <w:p w14:paraId="70E0002C" w14:textId="77777777" w:rsidR="00B64FBE" w:rsidRPr="00D3559B" w:rsidRDefault="00B64FBE" w:rsidP="00CB0F2E">
            <w:pPr>
              <w:pStyle w:val="TableParagraph"/>
              <w:numPr>
                <w:ilvl w:val="0"/>
                <w:numId w:val="17"/>
              </w:numPr>
              <w:ind w:left="851" w:right="311" w:hanging="567"/>
              <w:rPr>
                <w:rFonts w:asciiTheme="minorHAnsi" w:hAnsiTheme="minorHAnsi"/>
              </w:rPr>
            </w:pPr>
            <w:r w:rsidRPr="00D3559B">
              <w:rPr>
                <w:rFonts w:asciiTheme="minorHAnsi" w:hAnsiTheme="minorHAnsi"/>
              </w:rPr>
              <w:t xml:space="preserve">Describe how to conduct </w:t>
            </w:r>
            <w:r w:rsidRPr="00D3559B">
              <w:rPr>
                <w:rFonts w:asciiTheme="minorHAnsi" w:hAnsiTheme="minorHAnsi"/>
                <w:spacing w:val="-12"/>
              </w:rPr>
              <w:t xml:space="preserve">a </w:t>
            </w:r>
            <w:r w:rsidRPr="00D3559B">
              <w:rPr>
                <w:rFonts w:asciiTheme="minorHAnsi" w:hAnsiTheme="minorHAnsi"/>
              </w:rPr>
              <w:t>search</w:t>
            </w:r>
            <w:r w:rsidR="000A5C9F" w:rsidRPr="00D3559B">
              <w:rPr>
                <w:rFonts w:asciiTheme="minorHAnsi" w:hAnsiTheme="minorHAnsi"/>
              </w:rPr>
              <w:t xml:space="preserve"> in relation to PACE Code B</w:t>
            </w:r>
            <w:r w:rsidR="004B27D4" w:rsidRPr="00D3559B">
              <w:rPr>
                <w:rFonts w:asciiTheme="minorHAnsi" w:hAnsiTheme="minorHAnsi"/>
              </w:rPr>
              <w:t xml:space="preserve"> taking into account operational briefing, </w:t>
            </w:r>
            <w:proofErr w:type="gramStart"/>
            <w:r w:rsidR="004B27D4" w:rsidRPr="00D3559B">
              <w:rPr>
                <w:rFonts w:asciiTheme="minorHAnsi" w:hAnsiTheme="minorHAnsi"/>
              </w:rPr>
              <w:t>e.g.</w:t>
            </w:r>
            <w:proofErr w:type="gramEnd"/>
            <w:r w:rsidR="004B27D4" w:rsidRPr="00D3559B">
              <w:rPr>
                <w:rFonts w:asciiTheme="minorHAnsi" w:hAnsiTheme="minorHAnsi"/>
              </w:rPr>
              <w:t xml:space="preserve"> IIMARCH</w:t>
            </w:r>
          </w:p>
        </w:tc>
      </w:tr>
      <w:tr w:rsidR="00B64FBE" w:rsidRPr="00B64FBE" w14:paraId="45FDFF21" w14:textId="77777777" w:rsidTr="000A5C9F">
        <w:trPr>
          <w:trHeight w:val="1691"/>
        </w:trPr>
        <w:tc>
          <w:tcPr>
            <w:tcW w:w="965" w:type="dxa"/>
          </w:tcPr>
          <w:p w14:paraId="586BC926" w14:textId="03D03F7E" w:rsidR="00B64FBE" w:rsidRPr="00B64FBE" w:rsidRDefault="00A462D9" w:rsidP="00514164">
            <w:pPr>
              <w:pStyle w:val="TableParagraph"/>
              <w:spacing w:line="268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</w:t>
            </w:r>
          </w:p>
        </w:tc>
        <w:tc>
          <w:tcPr>
            <w:tcW w:w="1809" w:type="dxa"/>
          </w:tcPr>
          <w:p w14:paraId="3A10AE3E" w14:textId="77777777" w:rsidR="00B64FBE" w:rsidRPr="00B64FBE" w:rsidRDefault="0072368A" w:rsidP="00F96022">
            <w:pPr>
              <w:pStyle w:val="TableParagraph"/>
              <w:ind w:left="108" w:right="46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Police Station P</w:t>
            </w:r>
            <w:r w:rsidR="00B64FBE" w:rsidRPr="00B64FBE">
              <w:rPr>
                <w:rFonts w:asciiTheme="minorHAnsi" w:hAnsiTheme="minorHAnsi"/>
              </w:rPr>
              <w:t>rocedures</w:t>
            </w:r>
          </w:p>
        </w:tc>
        <w:tc>
          <w:tcPr>
            <w:tcW w:w="1802" w:type="dxa"/>
          </w:tcPr>
          <w:p w14:paraId="2CF94888" w14:textId="77777777" w:rsidR="00B64FBE" w:rsidRPr="00B64FBE" w:rsidRDefault="00B64FBE" w:rsidP="00F96022">
            <w:pPr>
              <w:pStyle w:val="TableParagraph"/>
              <w:ind w:left="108" w:right="132"/>
              <w:rPr>
                <w:rFonts w:asciiTheme="minorHAnsi" w:hAnsiTheme="minorHAnsi"/>
              </w:rPr>
            </w:pPr>
            <w:r w:rsidRPr="00B64FBE">
              <w:rPr>
                <w:rFonts w:asciiTheme="minorHAnsi" w:hAnsiTheme="minorHAnsi"/>
              </w:rPr>
              <w:t>To provide an understanding of police station procedures</w:t>
            </w:r>
          </w:p>
        </w:tc>
        <w:tc>
          <w:tcPr>
            <w:tcW w:w="9346" w:type="dxa"/>
          </w:tcPr>
          <w:p w14:paraId="7260523C" w14:textId="77777777" w:rsidR="00AB2E60" w:rsidRPr="001F2730" w:rsidRDefault="00AB2E60" w:rsidP="00CB0F2E">
            <w:pPr>
              <w:pStyle w:val="ListParagraph"/>
              <w:numPr>
                <w:ilvl w:val="0"/>
                <w:numId w:val="16"/>
              </w:numPr>
              <w:tabs>
                <w:tab w:val="num" w:pos="9923"/>
              </w:tabs>
              <w:spacing w:after="0" w:line="240" w:lineRule="auto"/>
              <w:ind w:hanging="557"/>
              <w:rPr>
                <w:rFonts w:cs="Arial"/>
              </w:rPr>
            </w:pPr>
            <w:r w:rsidRPr="001F2730">
              <w:rPr>
                <w:rFonts w:cs="Arial"/>
              </w:rPr>
              <w:t>Explain the role of the custody officer, procedures involving custody, legal representative, detention, bail</w:t>
            </w:r>
            <w:r>
              <w:rPr>
                <w:rFonts w:cs="Arial"/>
              </w:rPr>
              <w:t xml:space="preserve">, releasing under investigation </w:t>
            </w:r>
            <w:r w:rsidRPr="001F2730">
              <w:rPr>
                <w:rFonts w:cs="Arial"/>
              </w:rPr>
              <w:t xml:space="preserve">and </w:t>
            </w:r>
            <w:proofErr w:type="gramStart"/>
            <w:r w:rsidRPr="001F2730">
              <w:rPr>
                <w:rFonts w:cs="Arial"/>
              </w:rPr>
              <w:t>charging</w:t>
            </w:r>
            <w:proofErr w:type="gramEnd"/>
          </w:p>
          <w:p w14:paraId="743FB6EA" w14:textId="77777777" w:rsidR="00B64FBE" w:rsidRPr="00B64FBE" w:rsidRDefault="00B64FBE" w:rsidP="00CB0F2E">
            <w:pPr>
              <w:pStyle w:val="TableParagraph"/>
              <w:numPr>
                <w:ilvl w:val="0"/>
                <w:numId w:val="16"/>
              </w:numPr>
              <w:tabs>
                <w:tab w:val="left" w:pos="1124"/>
              </w:tabs>
              <w:ind w:right="349" w:hanging="557"/>
              <w:rPr>
                <w:rFonts w:asciiTheme="minorHAnsi" w:hAnsiTheme="minorHAnsi"/>
              </w:rPr>
            </w:pPr>
            <w:r w:rsidRPr="00B64FBE">
              <w:rPr>
                <w:rFonts w:asciiTheme="minorHAnsi" w:hAnsiTheme="minorHAnsi"/>
              </w:rPr>
              <w:t>Describe the role of a legal representative and an appropriate adult during police station</w:t>
            </w:r>
            <w:r w:rsidRPr="00B64FBE">
              <w:rPr>
                <w:rFonts w:asciiTheme="minorHAnsi" w:hAnsiTheme="minorHAnsi"/>
                <w:spacing w:val="-5"/>
              </w:rPr>
              <w:t xml:space="preserve"> </w:t>
            </w:r>
            <w:proofErr w:type="gramStart"/>
            <w:r w:rsidRPr="00B64FBE">
              <w:rPr>
                <w:rFonts w:asciiTheme="minorHAnsi" w:hAnsiTheme="minorHAnsi"/>
              </w:rPr>
              <w:t>procedures</w:t>
            </w:r>
            <w:proofErr w:type="gramEnd"/>
          </w:p>
          <w:p w14:paraId="4B59173C" w14:textId="77777777" w:rsidR="00B64FBE" w:rsidRPr="00B64FBE" w:rsidRDefault="00B64FBE" w:rsidP="00CB0F2E">
            <w:pPr>
              <w:pStyle w:val="TableParagraph"/>
              <w:numPr>
                <w:ilvl w:val="0"/>
                <w:numId w:val="16"/>
              </w:numPr>
              <w:tabs>
                <w:tab w:val="left" w:pos="1124"/>
              </w:tabs>
              <w:ind w:right="722" w:hanging="557"/>
              <w:rPr>
                <w:rFonts w:asciiTheme="minorHAnsi" w:hAnsiTheme="minorHAnsi"/>
              </w:rPr>
            </w:pPr>
            <w:r w:rsidRPr="00B64FBE">
              <w:rPr>
                <w:rFonts w:asciiTheme="minorHAnsi" w:hAnsiTheme="minorHAnsi"/>
              </w:rPr>
              <w:t xml:space="preserve">Describe the procedure </w:t>
            </w:r>
            <w:r w:rsidRPr="00B64FBE">
              <w:rPr>
                <w:rFonts w:asciiTheme="minorHAnsi" w:hAnsiTheme="minorHAnsi"/>
                <w:spacing w:val="-5"/>
              </w:rPr>
              <w:t xml:space="preserve">for </w:t>
            </w:r>
            <w:r w:rsidRPr="00B64FBE">
              <w:rPr>
                <w:rFonts w:asciiTheme="minorHAnsi" w:hAnsiTheme="minorHAnsi"/>
              </w:rPr>
              <w:t>detained</w:t>
            </w:r>
            <w:r w:rsidRPr="00B64FBE">
              <w:rPr>
                <w:rFonts w:asciiTheme="minorHAnsi" w:hAnsiTheme="minorHAnsi"/>
                <w:spacing w:val="-1"/>
              </w:rPr>
              <w:t xml:space="preserve"> </w:t>
            </w:r>
            <w:proofErr w:type="gramStart"/>
            <w:r w:rsidRPr="00B64FBE">
              <w:rPr>
                <w:rFonts w:asciiTheme="minorHAnsi" w:hAnsiTheme="minorHAnsi"/>
              </w:rPr>
              <w:t>property</w:t>
            </w:r>
            <w:proofErr w:type="gramEnd"/>
          </w:p>
          <w:p w14:paraId="33DD25C0" w14:textId="77777777" w:rsidR="00B64FBE" w:rsidRPr="00B64FBE" w:rsidRDefault="00AB2E60" w:rsidP="00CB0F2E">
            <w:pPr>
              <w:pStyle w:val="TableParagraph"/>
              <w:numPr>
                <w:ilvl w:val="0"/>
                <w:numId w:val="16"/>
              </w:numPr>
              <w:tabs>
                <w:tab w:val="left" w:pos="1124"/>
              </w:tabs>
              <w:ind w:right="400" w:hanging="55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Outline the </w:t>
            </w:r>
            <w:r w:rsidR="00B64FBE" w:rsidRPr="00B64FBE">
              <w:rPr>
                <w:rFonts w:asciiTheme="minorHAnsi" w:hAnsiTheme="minorHAnsi"/>
              </w:rPr>
              <w:t>detention</w:t>
            </w:r>
            <w:r>
              <w:rPr>
                <w:rFonts w:asciiTheme="minorHAnsi" w:hAnsiTheme="minorHAnsi"/>
              </w:rPr>
              <w:t xml:space="preserve"> </w:t>
            </w:r>
            <w:r w:rsidR="00B64FBE" w:rsidRPr="00B64FBE">
              <w:rPr>
                <w:rFonts w:asciiTheme="minorHAnsi" w:hAnsiTheme="minorHAnsi"/>
              </w:rPr>
              <w:t>review times</w:t>
            </w:r>
            <w:r>
              <w:rPr>
                <w:rFonts w:asciiTheme="minorHAnsi" w:hAnsiTheme="minorHAnsi"/>
              </w:rPr>
              <w:t xml:space="preserve"> of a person held in custody</w:t>
            </w:r>
          </w:p>
        </w:tc>
      </w:tr>
      <w:tr w:rsidR="000E784C" w:rsidRPr="00B64FBE" w14:paraId="189515F9" w14:textId="77777777" w:rsidTr="00D3559B">
        <w:trPr>
          <w:trHeight w:val="2113"/>
        </w:trPr>
        <w:tc>
          <w:tcPr>
            <w:tcW w:w="965" w:type="dxa"/>
            <w:shd w:val="clear" w:color="auto" w:fill="auto"/>
          </w:tcPr>
          <w:p w14:paraId="3C3180A9" w14:textId="3BC2B0BB" w:rsidR="000E784C" w:rsidRPr="009C56BF" w:rsidRDefault="00A462D9" w:rsidP="00514164">
            <w:pPr>
              <w:pStyle w:val="TableParagraph"/>
              <w:spacing w:line="262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</w:t>
            </w:r>
          </w:p>
        </w:tc>
        <w:tc>
          <w:tcPr>
            <w:tcW w:w="1809" w:type="dxa"/>
          </w:tcPr>
          <w:p w14:paraId="5221ADE8" w14:textId="77777777" w:rsidR="000E784C" w:rsidRPr="009C56BF" w:rsidRDefault="000E784C" w:rsidP="0072368A">
            <w:pPr>
              <w:pStyle w:val="TableParagraph"/>
              <w:spacing w:line="262" w:lineRule="exact"/>
              <w:rPr>
                <w:rFonts w:asciiTheme="minorHAnsi" w:hAnsiTheme="minorHAnsi"/>
              </w:rPr>
            </w:pPr>
            <w:r w:rsidRPr="009C56BF">
              <w:rPr>
                <w:rFonts w:asciiTheme="minorHAnsi" w:hAnsiTheme="minorHAnsi"/>
              </w:rPr>
              <w:t>Obtaining and</w:t>
            </w:r>
            <w:r w:rsidR="0072368A">
              <w:rPr>
                <w:rFonts w:asciiTheme="minorHAnsi" w:hAnsiTheme="minorHAnsi"/>
              </w:rPr>
              <w:t xml:space="preserve"> P</w:t>
            </w:r>
            <w:r>
              <w:rPr>
                <w:rFonts w:asciiTheme="minorHAnsi" w:hAnsiTheme="minorHAnsi"/>
              </w:rPr>
              <w:t xml:space="preserve">roviding </w:t>
            </w:r>
            <w:r w:rsidR="0072368A">
              <w:rPr>
                <w:rFonts w:asciiTheme="minorHAnsi" w:hAnsiTheme="minorHAnsi"/>
              </w:rPr>
              <w:t>Witness S</w:t>
            </w:r>
            <w:r>
              <w:rPr>
                <w:rFonts w:asciiTheme="minorHAnsi" w:hAnsiTheme="minorHAnsi"/>
              </w:rPr>
              <w:t>tatements</w:t>
            </w:r>
          </w:p>
        </w:tc>
        <w:tc>
          <w:tcPr>
            <w:tcW w:w="1802" w:type="dxa"/>
          </w:tcPr>
          <w:p w14:paraId="7119874D" w14:textId="77777777" w:rsidR="000E784C" w:rsidRPr="009C56BF" w:rsidRDefault="000E784C" w:rsidP="003A290C">
            <w:pPr>
              <w:pStyle w:val="TableParagraph"/>
              <w:spacing w:line="262" w:lineRule="exact"/>
              <w:ind w:left="105"/>
              <w:rPr>
                <w:rFonts w:asciiTheme="minorHAnsi" w:hAnsiTheme="minorHAnsi"/>
              </w:rPr>
            </w:pPr>
            <w:r w:rsidRPr="009C56BF">
              <w:rPr>
                <w:rFonts w:asciiTheme="minorHAnsi" w:hAnsiTheme="minorHAnsi"/>
              </w:rPr>
              <w:t>To enable</w:t>
            </w:r>
            <w:r>
              <w:rPr>
                <w:rFonts w:asciiTheme="minorHAnsi" w:hAnsiTheme="minorHAnsi"/>
              </w:rPr>
              <w:t xml:space="preserve"> investigators to take witness statements from </w:t>
            </w:r>
            <w:proofErr w:type="gramStart"/>
            <w:r>
              <w:rPr>
                <w:rFonts w:asciiTheme="minorHAnsi" w:hAnsiTheme="minorHAnsi"/>
              </w:rPr>
              <w:t>eye wi</w:t>
            </w:r>
            <w:r w:rsidR="00BB26E7">
              <w:rPr>
                <w:rFonts w:asciiTheme="minorHAnsi" w:hAnsiTheme="minorHAnsi"/>
              </w:rPr>
              <w:t>tnesses</w:t>
            </w:r>
            <w:proofErr w:type="gramEnd"/>
            <w:r w:rsidR="00BB26E7">
              <w:rPr>
                <w:rFonts w:asciiTheme="minorHAnsi" w:hAnsiTheme="minorHAnsi"/>
              </w:rPr>
              <w:t xml:space="preserve">, procedural statements </w:t>
            </w:r>
            <w:r>
              <w:rPr>
                <w:rFonts w:asciiTheme="minorHAnsi" w:hAnsiTheme="minorHAnsi"/>
              </w:rPr>
              <w:t>and official statements</w:t>
            </w:r>
          </w:p>
        </w:tc>
        <w:tc>
          <w:tcPr>
            <w:tcW w:w="9346" w:type="dxa"/>
          </w:tcPr>
          <w:p w14:paraId="7B6895FF" w14:textId="77777777" w:rsidR="000E784C" w:rsidRPr="00BB26E7" w:rsidRDefault="000E784C" w:rsidP="00CB0F2E">
            <w:pPr>
              <w:pStyle w:val="TableParagraph"/>
              <w:numPr>
                <w:ilvl w:val="0"/>
                <w:numId w:val="11"/>
              </w:numPr>
              <w:tabs>
                <w:tab w:val="left" w:pos="841"/>
              </w:tabs>
              <w:ind w:right="96" w:hanging="498"/>
              <w:jc w:val="both"/>
              <w:rPr>
                <w:rFonts w:asciiTheme="minorHAnsi" w:hAnsiTheme="minorHAnsi"/>
              </w:rPr>
            </w:pPr>
            <w:r w:rsidRPr="00BB26E7">
              <w:rPr>
                <w:rFonts w:asciiTheme="minorHAnsi" w:hAnsiTheme="minorHAnsi"/>
              </w:rPr>
              <w:t xml:space="preserve">Describe ways in which </w:t>
            </w:r>
            <w:r w:rsidRPr="00BB26E7">
              <w:rPr>
                <w:rFonts w:asciiTheme="minorHAnsi" w:hAnsiTheme="minorHAnsi"/>
                <w:spacing w:val="-3"/>
              </w:rPr>
              <w:t xml:space="preserve">evidence </w:t>
            </w:r>
            <w:r w:rsidRPr="00BB26E7">
              <w:rPr>
                <w:rFonts w:asciiTheme="minorHAnsi" w:hAnsiTheme="minorHAnsi"/>
              </w:rPr>
              <w:t>may be admitted by written statement as set out in the Criminal Justice Act</w:t>
            </w:r>
            <w:r w:rsidRPr="00BB26E7">
              <w:rPr>
                <w:rFonts w:asciiTheme="minorHAnsi" w:hAnsiTheme="minorHAnsi"/>
                <w:spacing w:val="-4"/>
              </w:rPr>
              <w:t xml:space="preserve"> </w:t>
            </w:r>
            <w:r w:rsidRPr="00BB26E7">
              <w:rPr>
                <w:rFonts w:asciiTheme="minorHAnsi" w:hAnsiTheme="minorHAnsi"/>
              </w:rPr>
              <w:t>1967</w:t>
            </w:r>
          </w:p>
          <w:p w14:paraId="764F4FBE" w14:textId="77777777" w:rsidR="00BB26E7" w:rsidRPr="00BB26E7" w:rsidRDefault="00BB26E7" w:rsidP="00CB0F2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771" w:hanging="498"/>
              <w:rPr>
                <w:rFonts w:cs="Arial"/>
              </w:rPr>
            </w:pPr>
            <w:r w:rsidRPr="00BB26E7">
              <w:rPr>
                <w:rFonts w:cs="Arial"/>
              </w:rPr>
              <w:t xml:space="preserve">Identify the difference between criminal and non-criminal witness </w:t>
            </w:r>
            <w:proofErr w:type="gramStart"/>
            <w:r w:rsidRPr="00BB26E7">
              <w:rPr>
                <w:rFonts w:cs="Arial"/>
              </w:rPr>
              <w:t>statements</w:t>
            </w:r>
            <w:proofErr w:type="gramEnd"/>
          </w:p>
          <w:p w14:paraId="5BB332D1" w14:textId="77777777" w:rsidR="00BB26E7" w:rsidRPr="00BB26E7" w:rsidRDefault="00BB26E7" w:rsidP="00CB0F2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771" w:hanging="498"/>
              <w:rPr>
                <w:rFonts w:cs="Arial"/>
              </w:rPr>
            </w:pPr>
            <w:r w:rsidRPr="00BB26E7">
              <w:rPr>
                <w:rFonts w:cs="Arial"/>
              </w:rPr>
              <w:t xml:space="preserve">Define the terms competence and </w:t>
            </w:r>
            <w:proofErr w:type="gramStart"/>
            <w:r w:rsidRPr="00BB26E7">
              <w:rPr>
                <w:rFonts w:cs="Arial"/>
              </w:rPr>
              <w:t>compellability</w:t>
            </w:r>
            <w:proofErr w:type="gramEnd"/>
          </w:p>
          <w:p w14:paraId="04B17371" w14:textId="77777777" w:rsidR="00BB26E7" w:rsidRPr="00BB26E7" w:rsidRDefault="00BB26E7" w:rsidP="00CB0F2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771" w:hanging="498"/>
              <w:rPr>
                <w:rFonts w:cs="Arial"/>
              </w:rPr>
            </w:pPr>
            <w:r w:rsidRPr="00BB26E7">
              <w:rPr>
                <w:rFonts w:cs="Arial"/>
              </w:rPr>
              <w:t xml:space="preserve">Describe the necessity for introducing testimony and exhibits through witness </w:t>
            </w:r>
            <w:proofErr w:type="gramStart"/>
            <w:r w:rsidRPr="00BB26E7">
              <w:rPr>
                <w:rFonts w:cs="Arial"/>
              </w:rPr>
              <w:t>statements</w:t>
            </w:r>
            <w:proofErr w:type="gramEnd"/>
          </w:p>
          <w:p w14:paraId="26A65EAA" w14:textId="77777777" w:rsidR="00BB26E7" w:rsidRPr="00BB26E7" w:rsidRDefault="00BB26E7" w:rsidP="00CB0F2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771" w:hanging="498"/>
              <w:rPr>
                <w:rFonts w:cs="Arial"/>
              </w:rPr>
            </w:pPr>
            <w:r w:rsidRPr="00BB26E7">
              <w:rPr>
                <w:rFonts w:cs="Arial"/>
              </w:rPr>
              <w:t xml:space="preserve">Explain how exhibits are presented and </w:t>
            </w:r>
            <w:proofErr w:type="gramStart"/>
            <w:r w:rsidRPr="00BB26E7">
              <w:rPr>
                <w:rFonts w:cs="Arial"/>
              </w:rPr>
              <w:t>preserved</w:t>
            </w:r>
            <w:proofErr w:type="gramEnd"/>
          </w:p>
          <w:p w14:paraId="578A6477" w14:textId="77777777" w:rsidR="00BB26E7" w:rsidRDefault="00BB26E7" w:rsidP="00CB0F2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771" w:hanging="498"/>
              <w:rPr>
                <w:rFonts w:cs="Arial"/>
              </w:rPr>
            </w:pPr>
            <w:r w:rsidRPr="00BB26E7">
              <w:rPr>
                <w:rFonts w:cs="Arial"/>
              </w:rPr>
              <w:t xml:space="preserve">Define the term continuity of </w:t>
            </w:r>
            <w:proofErr w:type="gramStart"/>
            <w:r w:rsidRPr="00BB26E7">
              <w:rPr>
                <w:rFonts w:cs="Arial"/>
              </w:rPr>
              <w:t>evidence</w:t>
            </w:r>
            <w:proofErr w:type="gramEnd"/>
          </w:p>
          <w:p w14:paraId="733D18B9" w14:textId="77777777" w:rsidR="00C96D78" w:rsidRPr="00BB26E7" w:rsidRDefault="00C96D78" w:rsidP="00CB0F2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771" w:hanging="498"/>
              <w:rPr>
                <w:rFonts w:cs="Arial"/>
              </w:rPr>
            </w:pPr>
            <w:r>
              <w:rPr>
                <w:rFonts w:cs="Arial"/>
              </w:rPr>
              <w:t>Explain the difference between ‘recognition’ and ‘</w:t>
            </w:r>
            <w:proofErr w:type="gramStart"/>
            <w:r>
              <w:rPr>
                <w:rFonts w:cs="Arial"/>
              </w:rPr>
              <w:t>identification’</w:t>
            </w:r>
            <w:proofErr w:type="gramEnd"/>
          </w:p>
          <w:p w14:paraId="09EA55D7" w14:textId="77777777" w:rsidR="00BB26E7" w:rsidRPr="00BB26E7" w:rsidRDefault="00BB26E7" w:rsidP="00CB0F2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771" w:hanging="498"/>
              <w:rPr>
                <w:rFonts w:cs="Arial"/>
              </w:rPr>
            </w:pPr>
            <w:r w:rsidRPr="00BB26E7">
              <w:rPr>
                <w:rFonts w:cs="Arial"/>
              </w:rPr>
              <w:t xml:space="preserve">Identify the information to include in a witness </w:t>
            </w:r>
            <w:proofErr w:type="gramStart"/>
            <w:r w:rsidRPr="00BB26E7">
              <w:rPr>
                <w:rFonts w:cs="Arial"/>
              </w:rPr>
              <w:t>statement</w:t>
            </w:r>
            <w:proofErr w:type="gramEnd"/>
          </w:p>
          <w:p w14:paraId="7DEBCA7B" w14:textId="77777777" w:rsidR="00BB26E7" w:rsidRPr="00136ECA" w:rsidRDefault="00B077EC" w:rsidP="00CB0F2E">
            <w:pPr>
              <w:numPr>
                <w:ilvl w:val="0"/>
                <w:numId w:val="11"/>
              </w:numPr>
              <w:spacing w:after="0" w:line="240" w:lineRule="auto"/>
              <w:ind w:left="771" w:hanging="498"/>
            </w:pPr>
            <w:r>
              <w:rPr>
                <w:rFonts w:cs="Arial"/>
                <w:iCs/>
              </w:rPr>
              <w:lastRenderedPageBreak/>
              <w:t>Outline</w:t>
            </w:r>
            <w:r w:rsidR="00BB26E7" w:rsidRPr="00BB26E7">
              <w:rPr>
                <w:rFonts w:cs="Arial"/>
                <w:iCs/>
              </w:rPr>
              <w:t xml:space="preserve"> the mnemonic A.D.V.O.K.A.T.E.</w:t>
            </w:r>
          </w:p>
          <w:p w14:paraId="59C3C56C" w14:textId="77777777" w:rsidR="00136ECA" w:rsidRPr="005E4F35" w:rsidRDefault="00136ECA" w:rsidP="00CB0F2E">
            <w:pPr>
              <w:numPr>
                <w:ilvl w:val="0"/>
                <w:numId w:val="11"/>
              </w:numPr>
              <w:spacing w:after="0" w:line="240" w:lineRule="auto"/>
              <w:ind w:left="771" w:hanging="498"/>
            </w:pPr>
            <w:r>
              <w:rPr>
                <w:rFonts w:cs="Arial"/>
                <w:iCs/>
              </w:rPr>
              <w:t>Outline the differen</w:t>
            </w:r>
            <w:r w:rsidR="008355DF">
              <w:rPr>
                <w:rFonts w:cs="Arial"/>
                <w:iCs/>
              </w:rPr>
              <w:t>ces between a witness statement, victim statement a</w:t>
            </w:r>
            <w:r>
              <w:rPr>
                <w:rFonts w:cs="Arial"/>
                <w:iCs/>
              </w:rPr>
              <w:t xml:space="preserve">nd an </w:t>
            </w:r>
            <w:proofErr w:type="gramStart"/>
            <w:r>
              <w:rPr>
                <w:rFonts w:cs="Arial"/>
                <w:iCs/>
              </w:rPr>
              <w:t>affidavit</w:t>
            </w:r>
            <w:proofErr w:type="gramEnd"/>
          </w:p>
          <w:p w14:paraId="46799A13" w14:textId="77777777" w:rsidR="005E4F35" w:rsidRDefault="005E4F35" w:rsidP="00CB0F2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771" w:hanging="498"/>
              <w:rPr>
                <w:rFonts w:cs="Arial"/>
              </w:rPr>
            </w:pPr>
            <w:r w:rsidRPr="00BB26E7">
              <w:rPr>
                <w:rFonts w:cs="Arial"/>
              </w:rPr>
              <w:t>Complete a witness statement to the required standard for both criminal, civi</w:t>
            </w:r>
            <w:r>
              <w:rPr>
                <w:rFonts w:cs="Arial"/>
              </w:rPr>
              <w:t xml:space="preserve">l and disciplinary </w:t>
            </w:r>
            <w:proofErr w:type="gramStart"/>
            <w:r>
              <w:rPr>
                <w:rFonts w:cs="Arial"/>
              </w:rPr>
              <w:t>proceedings</w:t>
            </w:r>
            <w:proofErr w:type="gramEnd"/>
            <w:r>
              <w:rPr>
                <w:rFonts w:cs="Arial"/>
              </w:rPr>
              <w:t xml:space="preserve"> </w:t>
            </w:r>
          </w:p>
          <w:p w14:paraId="42189C93" w14:textId="77777777" w:rsidR="005E4F35" w:rsidRPr="0011202A" w:rsidRDefault="005E4F35" w:rsidP="00CB0F2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771" w:hanging="498"/>
            </w:pPr>
            <w:r w:rsidRPr="0011202A">
              <w:rPr>
                <w:rFonts w:cs="Arial"/>
              </w:rPr>
              <w:t>Provide a witness with clear and accurate information regarding the investigation process and</w:t>
            </w:r>
            <w:r w:rsidR="004B27D4" w:rsidRPr="0011202A">
              <w:rPr>
                <w:rFonts w:cs="Arial"/>
              </w:rPr>
              <w:t xml:space="preserve"> the implications of providing false information, </w:t>
            </w:r>
            <w:proofErr w:type="gramStart"/>
            <w:r w:rsidR="004B27D4" w:rsidRPr="0011202A">
              <w:rPr>
                <w:rFonts w:cs="Arial"/>
              </w:rPr>
              <w:t>e.g.</w:t>
            </w:r>
            <w:proofErr w:type="gramEnd"/>
            <w:r w:rsidR="004B27D4" w:rsidRPr="0011202A">
              <w:rPr>
                <w:rFonts w:cs="Arial"/>
              </w:rPr>
              <w:t xml:space="preserve"> perverting the course of justice and perjury </w:t>
            </w:r>
            <w:r w:rsidRPr="0011202A">
              <w:rPr>
                <w:rFonts w:cs="Arial"/>
              </w:rPr>
              <w:t xml:space="preserve"> </w:t>
            </w:r>
          </w:p>
          <w:p w14:paraId="44D53754" w14:textId="77777777" w:rsidR="008355DF" w:rsidRPr="00A207E9" w:rsidRDefault="008355DF" w:rsidP="00CB0F2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771" w:hanging="498"/>
            </w:pPr>
            <w:r w:rsidRPr="00027B4A">
              <w:rPr>
                <w:rFonts w:cs="Arial"/>
              </w:rPr>
              <w:t xml:space="preserve">Demonstrate their learning through the completion of form </w:t>
            </w:r>
            <w:proofErr w:type="gramStart"/>
            <w:r w:rsidRPr="00027B4A">
              <w:rPr>
                <w:rFonts w:cs="Arial"/>
              </w:rPr>
              <w:t>MG11</w:t>
            </w:r>
            <w:proofErr w:type="gramEnd"/>
          </w:p>
          <w:p w14:paraId="453B8CCB" w14:textId="3F19B47D" w:rsidR="00A207E9" w:rsidRPr="00D3559B" w:rsidRDefault="00A462D9" w:rsidP="00CB0F2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771" w:hanging="498"/>
            </w:pPr>
            <w:r w:rsidRPr="00D3559B">
              <w:rPr>
                <w:rFonts w:cs="Arial"/>
              </w:rPr>
              <w:t>Understand CPS guidelines on obtaining telephone/remote statements</w:t>
            </w:r>
          </w:p>
        </w:tc>
      </w:tr>
      <w:tr w:rsidR="000E784C" w:rsidRPr="00B64FBE" w14:paraId="55B32877" w14:textId="77777777" w:rsidTr="00D3559B">
        <w:trPr>
          <w:trHeight w:val="1264"/>
        </w:trPr>
        <w:tc>
          <w:tcPr>
            <w:tcW w:w="965" w:type="dxa"/>
            <w:shd w:val="clear" w:color="auto" w:fill="auto"/>
          </w:tcPr>
          <w:p w14:paraId="2A78BD36" w14:textId="19F095BE" w:rsidR="000E784C" w:rsidRPr="00A20B84" w:rsidRDefault="00A462D9" w:rsidP="00514164">
            <w:pPr>
              <w:pStyle w:val="TableParagraph"/>
              <w:spacing w:line="264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26</w:t>
            </w:r>
          </w:p>
        </w:tc>
        <w:tc>
          <w:tcPr>
            <w:tcW w:w="1809" w:type="dxa"/>
          </w:tcPr>
          <w:p w14:paraId="74FF8C97" w14:textId="77777777" w:rsidR="000E784C" w:rsidRPr="00027B4A" w:rsidRDefault="004B27D4" w:rsidP="00D76663">
            <w:pPr>
              <w:pStyle w:val="TableParagraph"/>
              <w:tabs>
                <w:tab w:val="left" w:pos="1758"/>
              </w:tabs>
              <w:ind w:left="105" w:right="192"/>
              <w:rPr>
                <w:rFonts w:asciiTheme="minorHAnsi" w:hAnsiTheme="minorHAnsi"/>
              </w:rPr>
            </w:pPr>
            <w:r w:rsidRPr="0011202A">
              <w:rPr>
                <w:rFonts w:asciiTheme="minorHAnsi" w:hAnsiTheme="minorHAnsi"/>
              </w:rPr>
              <w:t>Reporting</w:t>
            </w:r>
            <w:r w:rsidR="0072368A">
              <w:rPr>
                <w:rFonts w:asciiTheme="minorHAnsi" w:hAnsiTheme="minorHAnsi"/>
              </w:rPr>
              <w:t xml:space="preserve"> F</w:t>
            </w:r>
            <w:r w:rsidR="000E784C" w:rsidRPr="0011202A">
              <w:rPr>
                <w:rFonts w:asciiTheme="minorHAnsi" w:hAnsiTheme="minorHAnsi"/>
              </w:rPr>
              <w:t>indings</w:t>
            </w:r>
          </w:p>
        </w:tc>
        <w:tc>
          <w:tcPr>
            <w:tcW w:w="1802" w:type="dxa"/>
          </w:tcPr>
          <w:p w14:paraId="0AC1841B" w14:textId="77777777" w:rsidR="000E784C" w:rsidRPr="0011202A" w:rsidRDefault="000E784C" w:rsidP="003A290C">
            <w:pPr>
              <w:pStyle w:val="TableParagraph"/>
              <w:ind w:right="122"/>
              <w:rPr>
                <w:rFonts w:asciiTheme="minorHAnsi" w:hAnsiTheme="minorHAnsi"/>
              </w:rPr>
            </w:pPr>
            <w:r w:rsidRPr="0011202A">
              <w:rPr>
                <w:rFonts w:asciiTheme="minorHAnsi" w:hAnsiTheme="minorHAnsi"/>
              </w:rPr>
              <w:t xml:space="preserve">To provide an understanding of the principles of report writing </w:t>
            </w:r>
          </w:p>
        </w:tc>
        <w:tc>
          <w:tcPr>
            <w:tcW w:w="9346" w:type="dxa"/>
            <w:shd w:val="clear" w:color="auto" w:fill="auto"/>
          </w:tcPr>
          <w:p w14:paraId="3CF5AE0A" w14:textId="77777777" w:rsidR="000E784C" w:rsidRPr="00D3559B" w:rsidRDefault="000E784C" w:rsidP="00CB0F2E">
            <w:pPr>
              <w:pStyle w:val="TableParagraph"/>
              <w:numPr>
                <w:ilvl w:val="0"/>
                <w:numId w:val="21"/>
              </w:numPr>
              <w:spacing w:line="237" w:lineRule="auto"/>
              <w:ind w:right="336" w:hanging="553"/>
              <w:rPr>
                <w:rFonts w:asciiTheme="minorHAnsi" w:hAnsiTheme="minorHAnsi"/>
              </w:rPr>
            </w:pPr>
            <w:r w:rsidRPr="00D3559B">
              <w:rPr>
                <w:rFonts w:asciiTheme="minorHAnsi" w:hAnsiTheme="minorHAnsi"/>
              </w:rPr>
              <w:t>Demonstrate a model for drafting standard sections in developing a</w:t>
            </w:r>
            <w:r w:rsidRPr="00D3559B">
              <w:rPr>
                <w:rFonts w:asciiTheme="minorHAnsi" w:hAnsiTheme="minorHAnsi"/>
                <w:spacing w:val="-3"/>
              </w:rPr>
              <w:t xml:space="preserve"> </w:t>
            </w:r>
            <w:proofErr w:type="gramStart"/>
            <w:r w:rsidRPr="00D3559B">
              <w:rPr>
                <w:rFonts w:asciiTheme="minorHAnsi" w:hAnsiTheme="minorHAnsi"/>
              </w:rPr>
              <w:t>report</w:t>
            </w:r>
            <w:proofErr w:type="gramEnd"/>
          </w:p>
          <w:p w14:paraId="3822923F" w14:textId="77777777" w:rsidR="000E784C" w:rsidRPr="00D3559B" w:rsidRDefault="000E784C" w:rsidP="00CB0F2E">
            <w:pPr>
              <w:pStyle w:val="TableParagraph"/>
              <w:numPr>
                <w:ilvl w:val="0"/>
                <w:numId w:val="21"/>
              </w:numPr>
              <w:ind w:right="183" w:hanging="553"/>
              <w:rPr>
                <w:rFonts w:asciiTheme="minorHAnsi" w:hAnsiTheme="minorHAnsi"/>
              </w:rPr>
            </w:pPr>
            <w:r w:rsidRPr="00D3559B">
              <w:rPr>
                <w:rFonts w:asciiTheme="minorHAnsi" w:hAnsiTheme="minorHAnsi"/>
              </w:rPr>
              <w:t>Recognise the importance of targeting a report to a specific</w:t>
            </w:r>
            <w:r w:rsidRPr="00D3559B">
              <w:rPr>
                <w:rFonts w:asciiTheme="minorHAnsi" w:hAnsiTheme="minorHAnsi"/>
                <w:spacing w:val="-7"/>
              </w:rPr>
              <w:t xml:space="preserve"> </w:t>
            </w:r>
            <w:proofErr w:type="gramStart"/>
            <w:r w:rsidRPr="00D3559B">
              <w:rPr>
                <w:rFonts w:asciiTheme="minorHAnsi" w:hAnsiTheme="minorHAnsi"/>
              </w:rPr>
              <w:t>audience</w:t>
            </w:r>
            <w:proofErr w:type="gramEnd"/>
          </w:p>
          <w:p w14:paraId="215141D9" w14:textId="77777777" w:rsidR="000E784C" w:rsidRPr="00D3559B" w:rsidRDefault="000E784C" w:rsidP="00CB0F2E">
            <w:pPr>
              <w:pStyle w:val="TableParagraph"/>
              <w:numPr>
                <w:ilvl w:val="0"/>
                <w:numId w:val="21"/>
              </w:numPr>
              <w:spacing w:before="1"/>
              <w:ind w:right="103" w:hanging="553"/>
              <w:rPr>
                <w:rFonts w:asciiTheme="minorHAnsi" w:hAnsiTheme="minorHAnsi"/>
              </w:rPr>
            </w:pPr>
            <w:r w:rsidRPr="00D3559B">
              <w:rPr>
                <w:rFonts w:asciiTheme="minorHAnsi" w:hAnsiTheme="minorHAnsi"/>
              </w:rPr>
              <w:t>Identify any specific legal requirements needed</w:t>
            </w:r>
            <w:r w:rsidR="004B27D4" w:rsidRPr="00D3559B">
              <w:rPr>
                <w:rFonts w:asciiTheme="minorHAnsi" w:hAnsiTheme="minorHAnsi"/>
              </w:rPr>
              <w:t xml:space="preserve">, for example defamation, legal privilege and fairness process in the context of open publication, </w:t>
            </w:r>
            <w:proofErr w:type="gramStart"/>
            <w:r w:rsidR="004B27D4" w:rsidRPr="00D3559B">
              <w:rPr>
                <w:rFonts w:asciiTheme="minorHAnsi" w:hAnsiTheme="minorHAnsi"/>
              </w:rPr>
              <w:t>e.g.</w:t>
            </w:r>
            <w:proofErr w:type="gramEnd"/>
            <w:r w:rsidR="004B27D4" w:rsidRPr="00D3559B">
              <w:rPr>
                <w:rFonts w:asciiTheme="minorHAnsi" w:hAnsiTheme="minorHAnsi"/>
              </w:rPr>
              <w:t xml:space="preserve"> Maxwellisation </w:t>
            </w:r>
          </w:p>
          <w:p w14:paraId="3846854F" w14:textId="77777777" w:rsidR="00D76663" w:rsidRPr="00D3559B" w:rsidRDefault="000E784C" w:rsidP="00CB0F2E">
            <w:pPr>
              <w:pStyle w:val="TableParagraph"/>
              <w:numPr>
                <w:ilvl w:val="0"/>
                <w:numId w:val="21"/>
              </w:numPr>
              <w:spacing w:before="1" w:line="263" w:lineRule="exact"/>
              <w:ind w:hanging="553"/>
              <w:rPr>
                <w:rFonts w:asciiTheme="minorHAnsi" w:hAnsiTheme="minorHAnsi"/>
              </w:rPr>
            </w:pPr>
            <w:r w:rsidRPr="00D3559B">
              <w:rPr>
                <w:rFonts w:asciiTheme="minorHAnsi" w:hAnsiTheme="minorHAnsi"/>
              </w:rPr>
              <w:t>Identify good practice in setting</w:t>
            </w:r>
            <w:r w:rsidRPr="00D3559B">
              <w:rPr>
                <w:rFonts w:asciiTheme="minorHAnsi" w:hAnsiTheme="minorHAnsi"/>
                <w:spacing w:val="-5"/>
              </w:rPr>
              <w:t xml:space="preserve"> </w:t>
            </w:r>
            <w:r w:rsidRPr="00D3559B">
              <w:rPr>
                <w:rFonts w:asciiTheme="minorHAnsi" w:hAnsiTheme="minorHAnsi"/>
              </w:rPr>
              <w:t xml:space="preserve">out report </w:t>
            </w:r>
            <w:proofErr w:type="gramStart"/>
            <w:r w:rsidRPr="00D3559B">
              <w:rPr>
                <w:rFonts w:asciiTheme="minorHAnsi" w:hAnsiTheme="minorHAnsi"/>
              </w:rPr>
              <w:t>recommendations</w:t>
            </w:r>
            <w:proofErr w:type="gramEnd"/>
          </w:p>
          <w:p w14:paraId="4557D5D5" w14:textId="7C38E0C3" w:rsidR="009436DF" w:rsidRPr="00D3559B" w:rsidRDefault="009436DF" w:rsidP="002F2EDC">
            <w:pPr>
              <w:pStyle w:val="TableParagraph"/>
              <w:numPr>
                <w:ilvl w:val="0"/>
                <w:numId w:val="21"/>
              </w:numPr>
              <w:spacing w:before="1" w:line="263" w:lineRule="exact"/>
              <w:ind w:hanging="553"/>
              <w:rPr>
                <w:rFonts w:asciiTheme="minorHAnsi" w:hAnsiTheme="minorHAnsi"/>
              </w:rPr>
            </w:pPr>
            <w:r w:rsidRPr="00D3559B">
              <w:rPr>
                <w:rFonts w:asciiTheme="minorHAnsi" w:hAnsiTheme="minorHAnsi"/>
              </w:rPr>
              <w:t>Explain the process for referring a case to law enforcement</w:t>
            </w:r>
          </w:p>
        </w:tc>
      </w:tr>
      <w:tr w:rsidR="000E784C" w:rsidRPr="00B64FBE" w14:paraId="6B9C4BC8" w14:textId="77777777" w:rsidTr="00B64FBE">
        <w:trPr>
          <w:trHeight w:val="2148"/>
        </w:trPr>
        <w:tc>
          <w:tcPr>
            <w:tcW w:w="965" w:type="dxa"/>
          </w:tcPr>
          <w:p w14:paraId="55244023" w14:textId="4AE3C66B" w:rsidR="000E784C" w:rsidRPr="00B64FBE" w:rsidRDefault="00A462D9" w:rsidP="00514164">
            <w:pPr>
              <w:pStyle w:val="TableParagraph"/>
              <w:spacing w:line="265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</w:t>
            </w:r>
          </w:p>
        </w:tc>
        <w:tc>
          <w:tcPr>
            <w:tcW w:w="1809" w:type="dxa"/>
          </w:tcPr>
          <w:p w14:paraId="6ABD4F8F" w14:textId="77777777" w:rsidR="000E784C" w:rsidRPr="00B64FBE" w:rsidRDefault="0072368A" w:rsidP="00F96022">
            <w:pPr>
              <w:pStyle w:val="TableParagraph"/>
              <w:ind w:left="108" w:right="189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Preparation of Prosecution F</w:t>
            </w:r>
            <w:r w:rsidR="000E784C" w:rsidRPr="00B64FBE">
              <w:rPr>
                <w:rFonts w:asciiTheme="minorHAnsi" w:hAnsiTheme="minorHAnsi"/>
              </w:rPr>
              <w:t>iles</w:t>
            </w:r>
          </w:p>
        </w:tc>
        <w:tc>
          <w:tcPr>
            <w:tcW w:w="1802" w:type="dxa"/>
          </w:tcPr>
          <w:p w14:paraId="7BA220C6" w14:textId="77777777" w:rsidR="000E784C" w:rsidRPr="000527FA" w:rsidRDefault="009E3C15" w:rsidP="00F96022">
            <w:pPr>
              <w:pStyle w:val="TableParagraph"/>
              <w:ind w:left="108" w:right="7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 enable investigators</w:t>
            </w:r>
            <w:r w:rsidR="000E784C" w:rsidRPr="000527FA">
              <w:rPr>
                <w:rFonts w:asciiTheme="minorHAnsi" w:hAnsiTheme="minorHAnsi"/>
              </w:rPr>
              <w:t xml:space="preserve"> to construct a</w:t>
            </w:r>
            <w:r w:rsidR="005E4F35">
              <w:rPr>
                <w:rFonts w:asciiTheme="minorHAnsi" w:hAnsiTheme="minorHAnsi"/>
              </w:rPr>
              <w:t xml:space="preserve">n </w:t>
            </w:r>
            <w:r w:rsidR="000E784C" w:rsidRPr="000527FA">
              <w:rPr>
                <w:rFonts w:asciiTheme="minorHAnsi" w:hAnsiTheme="minorHAnsi"/>
              </w:rPr>
              <w:t>evidential package for submission to the CPS or</w:t>
            </w:r>
          </w:p>
          <w:p w14:paraId="15D0477D" w14:textId="77777777" w:rsidR="000E784C" w:rsidRPr="000527FA" w:rsidRDefault="000E784C" w:rsidP="00F96022">
            <w:pPr>
              <w:pStyle w:val="TableParagraph"/>
              <w:spacing w:line="252" w:lineRule="exact"/>
              <w:ind w:left="108"/>
              <w:rPr>
                <w:rFonts w:asciiTheme="minorHAnsi" w:hAnsiTheme="minorHAnsi"/>
              </w:rPr>
            </w:pPr>
            <w:r w:rsidRPr="000527FA">
              <w:rPr>
                <w:rFonts w:asciiTheme="minorHAnsi" w:hAnsiTheme="minorHAnsi"/>
              </w:rPr>
              <w:t>alternative prosecuting body</w:t>
            </w:r>
          </w:p>
        </w:tc>
        <w:tc>
          <w:tcPr>
            <w:tcW w:w="9346" w:type="dxa"/>
          </w:tcPr>
          <w:p w14:paraId="72534E1D" w14:textId="77777777" w:rsidR="000E784C" w:rsidRPr="00B64FBE" w:rsidRDefault="000E784C" w:rsidP="00CB0F2E">
            <w:pPr>
              <w:pStyle w:val="TableParagraph"/>
              <w:numPr>
                <w:ilvl w:val="0"/>
                <w:numId w:val="15"/>
              </w:numPr>
              <w:tabs>
                <w:tab w:val="left" w:pos="274"/>
              </w:tabs>
              <w:ind w:right="159" w:hanging="557"/>
              <w:rPr>
                <w:rFonts w:asciiTheme="minorHAnsi" w:hAnsiTheme="minorHAnsi"/>
              </w:rPr>
            </w:pPr>
            <w:r w:rsidRPr="00B64FBE">
              <w:rPr>
                <w:rFonts w:asciiTheme="minorHAnsi" w:hAnsiTheme="minorHAnsi"/>
              </w:rPr>
              <w:t xml:space="preserve">Recognise and complete </w:t>
            </w:r>
            <w:r w:rsidRPr="00B64FBE">
              <w:rPr>
                <w:rFonts w:asciiTheme="minorHAnsi" w:hAnsiTheme="minorHAnsi"/>
                <w:spacing w:val="-3"/>
              </w:rPr>
              <w:t xml:space="preserve">relevant </w:t>
            </w:r>
            <w:r w:rsidRPr="00B64FBE">
              <w:rPr>
                <w:rFonts w:asciiTheme="minorHAnsi" w:hAnsiTheme="minorHAnsi"/>
              </w:rPr>
              <w:t>MG</w:t>
            </w:r>
            <w:r w:rsidRPr="00B64FBE">
              <w:rPr>
                <w:rFonts w:asciiTheme="minorHAnsi" w:hAnsiTheme="minorHAnsi"/>
                <w:spacing w:val="-1"/>
              </w:rPr>
              <w:t xml:space="preserve"> </w:t>
            </w:r>
            <w:proofErr w:type="gramStart"/>
            <w:r w:rsidRPr="00B64FBE">
              <w:rPr>
                <w:rFonts w:asciiTheme="minorHAnsi" w:hAnsiTheme="minorHAnsi"/>
              </w:rPr>
              <w:t>forms</w:t>
            </w:r>
            <w:proofErr w:type="gramEnd"/>
          </w:p>
          <w:p w14:paraId="00E8A839" w14:textId="77777777" w:rsidR="000E784C" w:rsidRDefault="000E784C" w:rsidP="00CB0F2E">
            <w:pPr>
              <w:pStyle w:val="TableParagraph"/>
              <w:numPr>
                <w:ilvl w:val="0"/>
                <w:numId w:val="15"/>
              </w:numPr>
              <w:tabs>
                <w:tab w:val="left" w:pos="274"/>
              </w:tabs>
              <w:ind w:right="317" w:hanging="557"/>
              <w:rPr>
                <w:rFonts w:asciiTheme="minorHAnsi" w:hAnsiTheme="minorHAnsi"/>
              </w:rPr>
            </w:pPr>
            <w:r w:rsidRPr="00B64FBE">
              <w:rPr>
                <w:rFonts w:asciiTheme="minorHAnsi" w:hAnsiTheme="minorHAnsi"/>
              </w:rPr>
              <w:t>Co</w:t>
            </w:r>
            <w:r w:rsidR="00B077EC">
              <w:rPr>
                <w:rFonts w:asciiTheme="minorHAnsi" w:hAnsiTheme="minorHAnsi"/>
              </w:rPr>
              <w:t>llate</w:t>
            </w:r>
            <w:r w:rsidRPr="00B64FBE">
              <w:rPr>
                <w:rFonts w:asciiTheme="minorHAnsi" w:hAnsiTheme="minorHAnsi"/>
              </w:rPr>
              <w:t xml:space="preserve"> a</w:t>
            </w:r>
            <w:r w:rsidR="005E4F35">
              <w:rPr>
                <w:rFonts w:asciiTheme="minorHAnsi" w:hAnsiTheme="minorHAnsi"/>
              </w:rPr>
              <w:t xml:space="preserve">n </w:t>
            </w:r>
            <w:r w:rsidRPr="00B64FBE">
              <w:rPr>
                <w:rFonts w:asciiTheme="minorHAnsi" w:hAnsiTheme="minorHAnsi"/>
              </w:rPr>
              <w:t xml:space="preserve">evidential package in accordance with </w:t>
            </w:r>
            <w:r w:rsidRPr="00B64FBE">
              <w:rPr>
                <w:rFonts w:asciiTheme="minorHAnsi" w:hAnsiTheme="minorHAnsi"/>
                <w:spacing w:val="-5"/>
              </w:rPr>
              <w:t xml:space="preserve">the </w:t>
            </w:r>
            <w:r w:rsidRPr="00B64FBE">
              <w:rPr>
                <w:rFonts w:asciiTheme="minorHAnsi" w:hAnsiTheme="minorHAnsi"/>
              </w:rPr>
              <w:t>National File</w:t>
            </w:r>
            <w:r w:rsidRPr="00B64FBE">
              <w:rPr>
                <w:rFonts w:asciiTheme="minorHAnsi" w:hAnsiTheme="minorHAnsi"/>
                <w:spacing w:val="-1"/>
              </w:rPr>
              <w:t xml:space="preserve"> </w:t>
            </w:r>
            <w:r w:rsidRPr="00B64FBE">
              <w:rPr>
                <w:rFonts w:asciiTheme="minorHAnsi" w:hAnsiTheme="minorHAnsi"/>
              </w:rPr>
              <w:t>Standards</w:t>
            </w:r>
          </w:p>
          <w:p w14:paraId="788A4595" w14:textId="77777777" w:rsidR="005E4F35" w:rsidRPr="00B64FBE" w:rsidRDefault="005E4F35" w:rsidP="005E4F35">
            <w:pPr>
              <w:pStyle w:val="ListParagraph"/>
              <w:spacing w:after="0" w:line="360" w:lineRule="auto"/>
              <w:ind w:left="831"/>
            </w:pPr>
          </w:p>
        </w:tc>
      </w:tr>
      <w:tr w:rsidR="000E784C" w:rsidRPr="00B64FBE" w14:paraId="53E843DD" w14:textId="77777777" w:rsidTr="00D3559B">
        <w:trPr>
          <w:trHeight w:val="1833"/>
        </w:trPr>
        <w:tc>
          <w:tcPr>
            <w:tcW w:w="965" w:type="dxa"/>
            <w:tcBorders>
              <w:bottom w:val="single" w:sz="4" w:space="0" w:color="000000"/>
            </w:tcBorders>
            <w:shd w:val="clear" w:color="auto" w:fill="auto"/>
          </w:tcPr>
          <w:p w14:paraId="66141730" w14:textId="5C1CB710" w:rsidR="000E784C" w:rsidRPr="00C93A65" w:rsidRDefault="00A462D9" w:rsidP="00514164">
            <w:pPr>
              <w:pStyle w:val="TableParagraph"/>
              <w:spacing w:line="260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</w:t>
            </w:r>
          </w:p>
        </w:tc>
        <w:tc>
          <w:tcPr>
            <w:tcW w:w="1809" w:type="dxa"/>
            <w:tcBorders>
              <w:bottom w:val="single" w:sz="4" w:space="0" w:color="000000"/>
            </w:tcBorders>
          </w:tcPr>
          <w:p w14:paraId="2BCA7D0E" w14:textId="77777777" w:rsidR="000E784C" w:rsidRPr="00C93A65" w:rsidRDefault="000E784C" w:rsidP="003A290C">
            <w:pPr>
              <w:pStyle w:val="TableParagraph"/>
              <w:spacing w:line="260" w:lineRule="exact"/>
              <w:ind w:left="105"/>
              <w:rPr>
                <w:rFonts w:asciiTheme="minorHAnsi" w:hAnsiTheme="minorHAnsi"/>
              </w:rPr>
            </w:pPr>
            <w:r w:rsidRPr="00C93A65">
              <w:rPr>
                <w:rFonts w:asciiTheme="minorHAnsi" w:hAnsiTheme="minorHAnsi"/>
              </w:rPr>
              <w:t>Introduction to the</w:t>
            </w:r>
            <w:r w:rsidR="0072368A">
              <w:rPr>
                <w:rFonts w:asciiTheme="minorHAnsi" w:hAnsiTheme="minorHAnsi"/>
              </w:rPr>
              <w:t xml:space="preserve"> R</w:t>
            </w:r>
            <w:r>
              <w:rPr>
                <w:rFonts w:asciiTheme="minorHAnsi" w:hAnsiTheme="minorHAnsi"/>
              </w:rPr>
              <w:t>ole of Formal Hearings</w:t>
            </w:r>
          </w:p>
        </w:tc>
        <w:tc>
          <w:tcPr>
            <w:tcW w:w="1802" w:type="dxa"/>
            <w:tcBorders>
              <w:bottom w:val="single" w:sz="4" w:space="0" w:color="000000"/>
            </w:tcBorders>
          </w:tcPr>
          <w:p w14:paraId="122C5C27" w14:textId="77777777" w:rsidR="000E784C" w:rsidRPr="00C93A65" w:rsidRDefault="000E784C" w:rsidP="003A290C">
            <w:pPr>
              <w:pStyle w:val="TableParagraph"/>
              <w:spacing w:line="260" w:lineRule="exact"/>
              <w:rPr>
                <w:rFonts w:asciiTheme="minorHAnsi" w:hAnsiTheme="minorHAnsi"/>
              </w:rPr>
            </w:pPr>
            <w:r w:rsidRPr="00C93A65">
              <w:rPr>
                <w:rFonts w:asciiTheme="minorHAnsi" w:hAnsiTheme="minorHAnsi"/>
              </w:rPr>
              <w:t>To provide an</w:t>
            </w:r>
            <w:r>
              <w:rPr>
                <w:rFonts w:asciiTheme="minorHAnsi" w:hAnsiTheme="minorHAnsi"/>
              </w:rPr>
              <w:t xml:space="preserve"> </w:t>
            </w:r>
            <w:r w:rsidRPr="00C93A65">
              <w:rPr>
                <w:rFonts w:asciiTheme="minorHAnsi" w:hAnsiTheme="minorHAnsi"/>
              </w:rPr>
              <w:t>understanding of</w:t>
            </w:r>
            <w:r>
              <w:rPr>
                <w:rFonts w:asciiTheme="minorHAnsi" w:hAnsiTheme="minorHAnsi"/>
              </w:rPr>
              <w:t xml:space="preserve"> </w:t>
            </w:r>
            <w:r w:rsidRPr="00C93A65">
              <w:rPr>
                <w:rFonts w:asciiTheme="minorHAnsi" w:hAnsiTheme="minorHAnsi"/>
              </w:rPr>
              <w:t>the court system</w:t>
            </w:r>
            <w:r>
              <w:rPr>
                <w:rFonts w:asciiTheme="minorHAnsi" w:hAnsiTheme="minorHAnsi"/>
              </w:rPr>
              <w:t xml:space="preserve"> </w:t>
            </w:r>
            <w:r w:rsidRPr="00C93A65">
              <w:rPr>
                <w:rFonts w:asciiTheme="minorHAnsi" w:hAnsiTheme="minorHAnsi"/>
              </w:rPr>
              <w:t>in England and</w:t>
            </w:r>
            <w:r>
              <w:rPr>
                <w:rFonts w:asciiTheme="minorHAnsi" w:hAnsiTheme="minorHAnsi"/>
              </w:rPr>
              <w:t xml:space="preserve"> Wales and Formal Hearings</w:t>
            </w:r>
          </w:p>
        </w:tc>
        <w:tc>
          <w:tcPr>
            <w:tcW w:w="9346" w:type="dxa"/>
          </w:tcPr>
          <w:p w14:paraId="4AD80462" w14:textId="77777777" w:rsidR="00E37BA4" w:rsidRDefault="00E37BA4" w:rsidP="00CB0F2E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828" w:hanging="554"/>
              <w:rPr>
                <w:rFonts w:cs="Arial"/>
              </w:rPr>
            </w:pPr>
            <w:r w:rsidRPr="00E37BA4">
              <w:rPr>
                <w:rFonts w:cs="Arial"/>
              </w:rPr>
              <w:t xml:space="preserve">Describe the differences between criminal, civil, regulatory and disciplinary justice </w:t>
            </w:r>
            <w:proofErr w:type="gramStart"/>
            <w:r w:rsidRPr="00E37BA4">
              <w:rPr>
                <w:rFonts w:cs="Arial"/>
              </w:rPr>
              <w:t>systems</w:t>
            </w:r>
            <w:proofErr w:type="gramEnd"/>
            <w:r w:rsidRPr="00E37BA4">
              <w:rPr>
                <w:rFonts w:cs="Arial"/>
              </w:rPr>
              <w:t xml:space="preserve"> </w:t>
            </w:r>
          </w:p>
          <w:p w14:paraId="5C2CF0A0" w14:textId="77777777" w:rsidR="00E37BA4" w:rsidRDefault="00E37BA4" w:rsidP="00CB0F2E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  <w:tab w:val="left" w:pos="828"/>
              </w:tabs>
              <w:ind w:left="828" w:right="364" w:hanging="554"/>
              <w:rPr>
                <w:rFonts w:asciiTheme="minorHAnsi" w:hAnsiTheme="minorHAnsi"/>
              </w:rPr>
            </w:pPr>
            <w:r w:rsidRPr="00C93A65">
              <w:rPr>
                <w:rFonts w:asciiTheme="minorHAnsi" w:hAnsiTheme="minorHAnsi"/>
              </w:rPr>
              <w:t xml:space="preserve">Explain the process of recording and presenting evidence in disciplinary, civil proceedings and employment </w:t>
            </w:r>
            <w:proofErr w:type="gramStart"/>
            <w:r w:rsidRPr="00C93A65">
              <w:rPr>
                <w:rFonts w:asciiTheme="minorHAnsi" w:hAnsiTheme="minorHAnsi"/>
              </w:rPr>
              <w:t>tribunals</w:t>
            </w:r>
            <w:proofErr w:type="gramEnd"/>
          </w:p>
          <w:p w14:paraId="43181FD6" w14:textId="77777777" w:rsidR="000E784C" w:rsidRDefault="000E784C" w:rsidP="00CB0F2E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  <w:tab w:val="left" w:pos="828"/>
              </w:tabs>
              <w:ind w:left="828" w:hanging="554"/>
              <w:rPr>
                <w:rFonts w:asciiTheme="minorHAnsi" w:hAnsiTheme="minorHAnsi"/>
              </w:rPr>
            </w:pPr>
            <w:r w:rsidRPr="00C93A65">
              <w:rPr>
                <w:rFonts w:asciiTheme="minorHAnsi" w:hAnsiTheme="minorHAnsi"/>
              </w:rPr>
              <w:t>Explain how a court of law</w:t>
            </w:r>
            <w:r w:rsidRPr="00C93A65">
              <w:rPr>
                <w:rFonts w:asciiTheme="minorHAnsi" w:hAnsiTheme="minorHAnsi"/>
                <w:spacing w:val="-9"/>
              </w:rPr>
              <w:t xml:space="preserve"> </w:t>
            </w:r>
            <w:proofErr w:type="gramStart"/>
            <w:r w:rsidRPr="00C93A65">
              <w:rPr>
                <w:rFonts w:asciiTheme="minorHAnsi" w:hAnsiTheme="minorHAnsi"/>
              </w:rPr>
              <w:t>works</w:t>
            </w:r>
            <w:proofErr w:type="gramEnd"/>
          </w:p>
          <w:p w14:paraId="0F8A3C4C" w14:textId="77777777" w:rsidR="008355DF" w:rsidRDefault="008355DF" w:rsidP="00CB0F2E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  <w:tab w:val="left" w:pos="828"/>
              </w:tabs>
              <w:ind w:left="828" w:hanging="55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Explain their role, the importance of court etiquette and what constitutes contempt of </w:t>
            </w:r>
            <w:proofErr w:type="gramStart"/>
            <w:r>
              <w:rPr>
                <w:rFonts w:asciiTheme="minorHAnsi" w:hAnsiTheme="minorHAnsi"/>
              </w:rPr>
              <w:t>court</w:t>
            </w:r>
            <w:proofErr w:type="gramEnd"/>
            <w:r>
              <w:rPr>
                <w:rFonts w:asciiTheme="minorHAnsi" w:hAnsiTheme="minorHAnsi"/>
              </w:rPr>
              <w:t xml:space="preserve"> </w:t>
            </w:r>
          </w:p>
          <w:p w14:paraId="4537E422" w14:textId="77777777" w:rsidR="000E784C" w:rsidRPr="00C93A65" w:rsidRDefault="000E784C" w:rsidP="00CB0F2E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  <w:tab w:val="left" w:pos="828"/>
              </w:tabs>
              <w:ind w:left="828" w:hanging="55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Outline </w:t>
            </w:r>
            <w:r w:rsidRPr="00C93A65">
              <w:rPr>
                <w:rFonts w:asciiTheme="minorHAnsi" w:hAnsiTheme="minorHAnsi"/>
              </w:rPr>
              <w:t xml:space="preserve">the layout of </w:t>
            </w:r>
            <w:r>
              <w:rPr>
                <w:rFonts w:asciiTheme="minorHAnsi" w:hAnsiTheme="minorHAnsi"/>
              </w:rPr>
              <w:t xml:space="preserve">both </w:t>
            </w:r>
            <w:r w:rsidRPr="00C93A65">
              <w:rPr>
                <w:rFonts w:asciiTheme="minorHAnsi" w:hAnsiTheme="minorHAnsi"/>
              </w:rPr>
              <w:t xml:space="preserve">a </w:t>
            </w:r>
            <w:r>
              <w:rPr>
                <w:rFonts w:asciiTheme="minorHAnsi" w:hAnsiTheme="minorHAnsi"/>
              </w:rPr>
              <w:t>magistrates and crown</w:t>
            </w:r>
            <w:r w:rsidRPr="00C93A65">
              <w:rPr>
                <w:rFonts w:asciiTheme="minorHAnsi" w:hAnsiTheme="minorHAnsi"/>
                <w:spacing w:val="-7"/>
              </w:rPr>
              <w:t xml:space="preserve"> </w:t>
            </w:r>
            <w:proofErr w:type="gramStart"/>
            <w:r w:rsidRPr="00C93A65">
              <w:rPr>
                <w:rFonts w:asciiTheme="minorHAnsi" w:hAnsiTheme="minorHAnsi"/>
              </w:rPr>
              <w:t>court</w:t>
            </w:r>
            <w:proofErr w:type="gramEnd"/>
          </w:p>
          <w:p w14:paraId="0C37D2DB" w14:textId="77777777" w:rsidR="000E784C" w:rsidRPr="00C93A65" w:rsidRDefault="000E784C" w:rsidP="00CB0F2E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  <w:tab w:val="left" w:pos="828"/>
              </w:tabs>
              <w:ind w:left="828" w:right="336" w:hanging="554"/>
              <w:rPr>
                <w:rFonts w:asciiTheme="minorHAnsi" w:hAnsiTheme="minorHAnsi"/>
              </w:rPr>
            </w:pPr>
            <w:r w:rsidRPr="00C93A65">
              <w:rPr>
                <w:rFonts w:asciiTheme="minorHAnsi" w:hAnsiTheme="minorHAnsi"/>
              </w:rPr>
              <w:t>Describe the judicial process and the roles played by different</w:t>
            </w:r>
            <w:r w:rsidRPr="00C93A65">
              <w:rPr>
                <w:rFonts w:asciiTheme="minorHAnsi" w:hAnsiTheme="minorHAnsi"/>
                <w:spacing w:val="-4"/>
              </w:rPr>
              <w:t xml:space="preserve"> </w:t>
            </w:r>
            <w:proofErr w:type="gramStart"/>
            <w:r w:rsidRPr="00C93A65">
              <w:rPr>
                <w:rFonts w:asciiTheme="minorHAnsi" w:hAnsiTheme="minorHAnsi"/>
              </w:rPr>
              <w:t>parties</w:t>
            </w:r>
            <w:proofErr w:type="gramEnd"/>
          </w:p>
          <w:p w14:paraId="54A0E19E" w14:textId="77777777" w:rsidR="000E784C" w:rsidRPr="00C93A65" w:rsidRDefault="000E784C" w:rsidP="00CB0F2E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  <w:tab w:val="left" w:pos="828"/>
              </w:tabs>
              <w:ind w:left="828" w:right="283" w:hanging="554"/>
              <w:rPr>
                <w:rFonts w:asciiTheme="minorHAnsi" w:hAnsiTheme="minorHAnsi"/>
              </w:rPr>
            </w:pPr>
            <w:r w:rsidRPr="00C93A65">
              <w:rPr>
                <w:rFonts w:asciiTheme="minorHAnsi" w:hAnsiTheme="minorHAnsi"/>
              </w:rPr>
              <w:t>Describe how case law is created and how this acts as a</w:t>
            </w:r>
            <w:r w:rsidRPr="00C93A65">
              <w:rPr>
                <w:rFonts w:asciiTheme="minorHAnsi" w:hAnsiTheme="minorHAnsi"/>
                <w:spacing w:val="-7"/>
              </w:rPr>
              <w:t xml:space="preserve"> </w:t>
            </w:r>
            <w:proofErr w:type="gramStart"/>
            <w:r w:rsidRPr="00C93A65">
              <w:rPr>
                <w:rFonts w:asciiTheme="minorHAnsi" w:hAnsiTheme="minorHAnsi"/>
              </w:rPr>
              <w:t>precedent</w:t>
            </w:r>
            <w:proofErr w:type="gramEnd"/>
          </w:p>
          <w:p w14:paraId="3AFC3DDF" w14:textId="77777777" w:rsidR="000E784C" w:rsidRPr="00C93A65" w:rsidRDefault="000E784C" w:rsidP="00CB0F2E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  <w:tab w:val="left" w:pos="828"/>
              </w:tabs>
              <w:ind w:left="828" w:right="502" w:hanging="55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Provide</w:t>
            </w:r>
            <w:r w:rsidRPr="00C93A65">
              <w:rPr>
                <w:rFonts w:asciiTheme="minorHAnsi" w:hAnsiTheme="minorHAnsi"/>
              </w:rPr>
              <w:t xml:space="preserve"> the procedure for taking the oath or</w:t>
            </w:r>
            <w:r w:rsidRPr="00C93A65">
              <w:rPr>
                <w:rFonts w:asciiTheme="minorHAnsi" w:hAnsiTheme="minorHAnsi"/>
                <w:spacing w:val="-3"/>
              </w:rPr>
              <w:t xml:space="preserve"> </w:t>
            </w:r>
            <w:proofErr w:type="gramStart"/>
            <w:r w:rsidRPr="00C93A65">
              <w:rPr>
                <w:rFonts w:asciiTheme="minorHAnsi" w:hAnsiTheme="minorHAnsi"/>
              </w:rPr>
              <w:t>affirmation</w:t>
            </w:r>
            <w:proofErr w:type="gramEnd"/>
          </w:p>
          <w:p w14:paraId="79DE54D2" w14:textId="77777777" w:rsidR="000E784C" w:rsidRPr="00C93A65" w:rsidRDefault="000E784C" w:rsidP="00CB0F2E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  <w:tab w:val="left" w:pos="828"/>
              </w:tabs>
              <w:ind w:left="828" w:right="331" w:hanging="554"/>
              <w:rPr>
                <w:rFonts w:asciiTheme="minorHAnsi" w:hAnsiTheme="minorHAnsi"/>
              </w:rPr>
            </w:pPr>
            <w:r w:rsidRPr="00C93A65">
              <w:rPr>
                <w:rFonts w:asciiTheme="minorHAnsi" w:hAnsiTheme="minorHAnsi"/>
              </w:rPr>
              <w:t xml:space="preserve">Describe </w:t>
            </w:r>
            <w:r w:rsidR="00E37BA4">
              <w:rPr>
                <w:rFonts w:asciiTheme="minorHAnsi" w:hAnsiTheme="minorHAnsi"/>
              </w:rPr>
              <w:t xml:space="preserve">how to introduce </w:t>
            </w:r>
            <w:r w:rsidRPr="00C93A65">
              <w:rPr>
                <w:rFonts w:asciiTheme="minorHAnsi" w:hAnsiTheme="minorHAnsi"/>
              </w:rPr>
              <w:t>notes and</w:t>
            </w:r>
            <w:r w:rsidRPr="00C93A65">
              <w:rPr>
                <w:rFonts w:asciiTheme="minorHAnsi" w:hAnsiTheme="minorHAnsi"/>
                <w:spacing w:val="-1"/>
              </w:rPr>
              <w:t xml:space="preserve"> </w:t>
            </w:r>
            <w:proofErr w:type="gramStart"/>
            <w:r w:rsidRPr="00C93A65">
              <w:rPr>
                <w:rFonts w:asciiTheme="minorHAnsi" w:hAnsiTheme="minorHAnsi"/>
              </w:rPr>
              <w:t>records</w:t>
            </w:r>
            <w:proofErr w:type="gramEnd"/>
          </w:p>
          <w:p w14:paraId="6169010F" w14:textId="77777777" w:rsidR="000E784C" w:rsidRPr="00225A31" w:rsidRDefault="00E37BA4" w:rsidP="00CB0F2E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828" w:hanging="554"/>
              <w:rPr>
                <w:rFonts w:cs="Arial"/>
              </w:rPr>
            </w:pPr>
            <w:r>
              <w:rPr>
                <w:rFonts w:cs="Arial"/>
              </w:rPr>
              <w:t xml:space="preserve">Identify </w:t>
            </w:r>
            <w:r w:rsidR="000E784C" w:rsidRPr="00225A31">
              <w:rPr>
                <w:rFonts w:cs="Arial"/>
              </w:rPr>
              <w:t>what</w:t>
            </w:r>
            <w:r>
              <w:rPr>
                <w:rFonts w:cs="Arial"/>
              </w:rPr>
              <w:t xml:space="preserve"> an ethical and </w:t>
            </w:r>
            <w:r w:rsidR="000E784C" w:rsidRPr="00225A31">
              <w:rPr>
                <w:rFonts w:cs="Arial"/>
              </w:rPr>
              <w:t>professional</w:t>
            </w:r>
            <w:r>
              <w:rPr>
                <w:rFonts w:cs="Arial"/>
              </w:rPr>
              <w:t xml:space="preserve"> approach </w:t>
            </w:r>
            <w:r w:rsidR="000E784C" w:rsidRPr="00225A31">
              <w:rPr>
                <w:rFonts w:cs="Arial"/>
              </w:rPr>
              <w:t xml:space="preserve">means in relation to giving evidence in chief and during cross </w:t>
            </w:r>
            <w:proofErr w:type="gramStart"/>
            <w:r w:rsidR="000E784C" w:rsidRPr="00225A31">
              <w:rPr>
                <w:rFonts w:cs="Arial"/>
              </w:rPr>
              <w:t>examination</w:t>
            </w:r>
            <w:proofErr w:type="gramEnd"/>
          </w:p>
          <w:p w14:paraId="145A978F" w14:textId="77777777" w:rsidR="000E784C" w:rsidRDefault="000E784C" w:rsidP="00CB0F2E">
            <w:pPr>
              <w:pStyle w:val="TableParagraph"/>
              <w:numPr>
                <w:ilvl w:val="0"/>
                <w:numId w:val="20"/>
              </w:numPr>
              <w:tabs>
                <w:tab w:val="left" w:pos="827"/>
              </w:tabs>
              <w:ind w:left="828" w:right="364" w:hanging="55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 xml:space="preserve">Demonstrate the giving of evidence in chief and under cross </w:t>
            </w:r>
            <w:proofErr w:type="gramStart"/>
            <w:r>
              <w:rPr>
                <w:rFonts w:asciiTheme="minorHAnsi" w:hAnsiTheme="minorHAnsi"/>
              </w:rPr>
              <w:t>examination</w:t>
            </w:r>
            <w:proofErr w:type="gramEnd"/>
          </w:p>
          <w:p w14:paraId="72750D22" w14:textId="77777777" w:rsidR="005E4F35" w:rsidRPr="00E37BA4" w:rsidRDefault="005E4F35" w:rsidP="00CB0F2E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828" w:hanging="554"/>
              <w:rPr>
                <w:rFonts w:cs="Arial"/>
              </w:rPr>
            </w:pPr>
            <w:r w:rsidRPr="00E37BA4">
              <w:rPr>
                <w:rFonts w:cs="Arial"/>
              </w:rPr>
              <w:t xml:space="preserve">Describe the range of offences dealt with by the </w:t>
            </w:r>
            <w:proofErr w:type="gramStart"/>
            <w:r w:rsidRPr="00E37BA4">
              <w:rPr>
                <w:rFonts w:cs="Arial"/>
              </w:rPr>
              <w:t>courts</w:t>
            </w:r>
            <w:proofErr w:type="gramEnd"/>
          </w:p>
          <w:p w14:paraId="0F85B66F" w14:textId="77777777" w:rsidR="0043282F" w:rsidRDefault="00E37BA4" w:rsidP="00CB0F2E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828" w:hanging="554"/>
              <w:rPr>
                <w:rFonts w:cs="Arial"/>
              </w:rPr>
            </w:pPr>
            <w:r>
              <w:rPr>
                <w:rFonts w:cs="Arial"/>
              </w:rPr>
              <w:t>Relate</w:t>
            </w:r>
            <w:r w:rsidR="005E4F35" w:rsidRPr="00E37BA4">
              <w:rPr>
                <w:rFonts w:cs="Arial"/>
              </w:rPr>
              <w:t xml:space="preserve"> the role of the </w:t>
            </w:r>
            <w:proofErr w:type="gramStart"/>
            <w:r w:rsidR="005E4F35" w:rsidRPr="00E37BA4">
              <w:rPr>
                <w:rFonts w:cs="Arial"/>
              </w:rPr>
              <w:t>CPS</w:t>
            </w:r>
            <w:proofErr w:type="gramEnd"/>
          </w:p>
          <w:p w14:paraId="17B47527" w14:textId="77777777" w:rsidR="005E4F35" w:rsidRPr="0011202A" w:rsidRDefault="0043282F" w:rsidP="00CB0F2E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828" w:hanging="554"/>
              <w:rPr>
                <w:rFonts w:cs="Arial"/>
              </w:rPr>
            </w:pPr>
            <w:r w:rsidRPr="0011202A">
              <w:t xml:space="preserve">Explain the purpose of the Civil and Criminal Procedure Rules and what they seek to </w:t>
            </w:r>
            <w:proofErr w:type="gramStart"/>
            <w:r w:rsidRPr="0011202A">
              <w:t>achieve</w:t>
            </w:r>
            <w:proofErr w:type="gramEnd"/>
            <w:r w:rsidR="005E4F35" w:rsidRPr="0011202A">
              <w:rPr>
                <w:rFonts w:cs="Arial"/>
              </w:rPr>
              <w:t xml:space="preserve"> </w:t>
            </w:r>
          </w:p>
          <w:p w14:paraId="2D13A3D5" w14:textId="77777777" w:rsidR="005E4F35" w:rsidRDefault="0043282F" w:rsidP="00CB0F2E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828" w:hanging="554"/>
            </w:pPr>
            <w:r w:rsidRPr="0011202A">
              <w:t xml:space="preserve">Identify the relevant parts of the Rules in the context of a counter fraud </w:t>
            </w:r>
            <w:proofErr w:type="gramStart"/>
            <w:r w:rsidRPr="0011202A">
              <w:t>investigation</w:t>
            </w:r>
            <w:proofErr w:type="gramEnd"/>
          </w:p>
          <w:p w14:paraId="00FF0ED2" w14:textId="6580FA1E" w:rsidR="002F2EDC" w:rsidRPr="00C93A65" w:rsidRDefault="002F2EDC" w:rsidP="002F2ED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828" w:hanging="556"/>
            </w:pPr>
            <w:r w:rsidRPr="00D3559B">
              <w:t>Explain the process for awarding compensation in fraud cases</w:t>
            </w:r>
          </w:p>
        </w:tc>
      </w:tr>
      <w:tr w:rsidR="000E784C" w:rsidRPr="00B64FBE" w14:paraId="7D533A66" w14:textId="77777777" w:rsidTr="00D3559B">
        <w:trPr>
          <w:trHeight w:val="280"/>
        </w:trPr>
        <w:tc>
          <w:tcPr>
            <w:tcW w:w="965" w:type="dxa"/>
            <w:tcBorders>
              <w:bottom w:val="single" w:sz="4" w:space="0" w:color="auto"/>
            </w:tcBorders>
            <w:shd w:val="clear" w:color="auto" w:fill="auto"/>
          </w:tcPr>
          <w:p w14:paraId="10804A42" w14:textId="0BF7CE57" w:rsidR="000E784C" w:rsidRPr="004F4D41" w:rsidRDefault="00A462D9" w:rsidP="000E784C">
            <w:pPr>
              <w:pStyle w:val="TableParagraph"/>
              <w:spacing w:line="260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29</w:t>
            </w: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14:paraId="24AD842B" w14:textId="77777777" w:rsidR="000E784C" w:rsidRPr="004F4D41" w:rsidRDefault="000E784C" w:rsidP="00F96022">
            <w:pPr>
              <w:pStyle w:val="TableParagraph"/>
              <w:spacing w:line="260" w:lineRule="exact"/>
              <w:ind w:left="108"/>
              <w:rPr>
                <w:rFonts w:asciiTheme="minorHAnsi" w:hAnsiTheme="minorHAnsi"/>
              </w:rPr>
            </w:pPr>
            <w:r w:rsidRPr="004F4D41">
              <w:rPr>
                <w:rFonts w:asciiTheme="minorHAnsi" w:hAnsiTheme="minorHAnsi"/>
              </w:rPr>
              <w:t>Disciplinary and</w:t>
            </w:r>
            <w:r w:rsidR="008B4C9B">
              <w:rPr>
                <w:rFonts w:asciiTheme="minorHAnsi" w:hAnsiTheme="minorHAnsi"/>
              </w:rPr>
              <w:t xml:space="preserve"> Employment Tribunal Process</w:t>
            </w:r>
          </w:p>
        </w:tc>
        <w:tc>
          <w:tcPr>
            <w:tcW w:w="1802" w:type="dxa"/>
            <w:tcBorders>
              <w:bottom w:val="single" w:sz="4" w:space="0" w:color="auto"/>
            </w:tcBorders>
          </w:tcPr>
          <w:p w14:paraId="2FB43652" w14:textId="77777777" w:rsidR="000E784C" w:rsidRPr="004F4D41" w:rsidRDefault="000E784C" w:rsidP="009E3C15">
            <w:pPr>
              <w:pStyle w:val="TableParagraph"/>
              <w:spacing w:line="260" w:lineRule="exact"/>
              <w:ind w:left="108"/>
              <w:rPr>
                <w:rFonts w:asciiTheme="minorHAnsi" w:hAnsiTheme="minorHAnsi"/>
              </w:rPr>
            </w:pPr>
            <w:r w:rsidRPr="004F4D41">
              <w:rPr>
                <w:rFonts w:asciiTheme="minorHAnsi" w:hAnsiTheme="minorHAnsi"/>
              </w:rPr>
              <w:t>To enable</w:t>
            </w:r>
            <w:r w:rsidR="008B4C9B">
              <w:rPr>
                <w:rFonts w:asciiTheme="minorHAnsi" w:hAnsiTheme="minorHAnsi"/>
              </w:rPr>
              <w:t xml:space="preserve"> </w:t>
            </w:r>
            <w:r w:rsidR="009E3C15">
              <w:rPr>
                <w:rFonts w:asciiTheme="minorHAnsi" w:hAnsiTheme="minorHAnsi"/>
              </w:rPr>
              <w:t>investigators</w:t>
            </w:r>
            <w:r w:rsidR="008B4C9B">
              <w:rPr>
                <w:rFonts w:asciiTheme="minorHAnsi" w:hAnsiTheme="minorHAnsi"/>
              </w:rPr>
              <w:t xml:space="preserve"> to understand the internal organisational processes when dealing with cases of internal fraud</w:t>
            </w:r>
          </w:p>
        </w:tc>
        <w:tc>
          <w:tcPr>
            <w:tcW w:w="9346" w:type="dxa"/>
          </w:tcPr>
          <w:p w14:paraId="2F94B351" w14:textId="1981EEC4" w:rsidR="000E784C" w:rsidRPr="000527FA" w:rsidRDefault="000E784C" w:rsidP="00CB0F2E">
            <w:pPr>
              <w:pStyle w:val="TableParagraph"/>
              <w:numPr>
                <w:ilvl w:val="0"/>
                <w:numId w:val="35"/>
              </w:numPr>
              <w:ind w:left="841" w:right="174" w:hanging="567"/>
              <w:rPr>
                <w:rFonts w:asciiTheme="minorHAnsi" w:hAnsiTheme="minorHAnsi"/>
              </w:rPr>
            </w:pPr>
            <w:r w:rsidRPr="000527FA">
              <w:rPr>
                <w:rFonts w:asciiTheme="minorHAnsi" w:hAnsiTheme="minorHAnsi"/>
              </w:rPr>
              <w:t xml:space="preserve">Explain the ACAS disciplinary and employment tribunal procedures when dealing with cases of </w:t>
            </w:r>
            <w:r w:rsidRPr="00D3559B">
              <w:rPr>
                <w:rFonts w:asciiTheme="minorHAnsi" w:hAnsiTheme="minorHAnsi"/>
              </w:rPr>
              <w:t>internal</w:t>
            </w:r>
            <w:r w:rsidR="009959B2" w:rsidRPr="00D3559B">
              <w:rPr>
                <w:rFonts w:asciiTheme="minorHAnsi" w:hAnsiTheme="minorHAnsi"/>
                <w:spacing w:val="-1"/>
              </w:rPr>
              <w:t xml:space="preserve"> </w:t>
            </w:r>
            <w:proofErr w:type="gramStart"/>
            <w:r w:rsidR="009959B2" w:rsidRPr="00D3559B">
              <w:rPr>
                <w:rFonts w:asciiTheme="minorHAnsi" w:hAnsiTheme="minorHAnsi"/>
                <w:spacing w:val="-1"/>
              </w:rPr>
              <w:t>fraud</w:t>
            </w:r>
            <w:proofErr w:type="gramEnd"/>
          </w:p>
          <w:p w14:paraId="76B007DC" w14:textId="77777777" w:rsidR="000E784C" w:rsidRPr="000527FA" w:rsidRDefault="00B077EC" w:rsidP="00CB0F2E">
            <w:pPr>
              <w:pStyle w:val="TableParagraph"/>
              <w:numPr>
                <w:ilvl w:val="0"/>
                <w:numId w:val="35"/>
              </w:numPr>
              <w:ind w:left="841" w:right="548" w:hanging="56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Examine</w:t>
            </w:r>
            <w:r w:rsidR="000E784C" w:rsidRPr="000527FA">
              <w:rPr>
                <w:rFonts w:asciiTheme="minorHAnsi" w:hAnsiTheme="minorHAnsi"/>
              </w:rPr>
              <w:t xml:space="preserve"> the ways of obtaining, recording and presenting evidence in disciplinary and employment tribunal</w:t>
            </w:r>
            <w:r w:rsidR="000E784C" w:rsidRPr="000527FA">
              <w:rPr>
                <w:rFonts w:asciiTheme="minorHAnsi" w:hAnsiTheme="minorHAnsi"/>
                <w:spacing w:val="-1"/>
              </w:rPr>
              <w:t xml:space="preserve"> </w:t>
            </w:r>
            <w:proofErr w:type="gramStart"/>
            <w:r w:rsidR="000E784C" w:rsidRPr="000527FA">
              <w:rPr>
                <w:rFonts w:asciiTheme="minorHAnsi" w:hAnsiTheme="minorHAnsi"/>
              </w:rPr>
              <w:t>proceedings</w:t>
            </w:r>
            <w:proofErr w:type="gramEnd"/>
          </w:p>
          <w:p w14:paraId="5A2A702B" w14:textId="77777777" w:rsidR="000E784C" w:rsidRPr="000527FA" w:rsidRDefault="000E784C" w:rsidP="00CB0F2E">
            <w:pPr>
              <w:pStyle w:val="TableParagraph"/>
              <w:numPr>
                <w:ilvl w:val="0"/>
                <w:numId w:val="35"/>
              </w:numPr>
              <w:ind w:left="841" w:right="411" w:hanging="567"/>
              <w:rPr>
                <w:rFonts w:asciiTheme="minorHAnsi" w:hAnsiTheme="minorHAnsi"/>
              </w:rPr>
            </w:pPr>
            <w:r w:rsidRPr="000527FA">
              <w:rPr>
                <w:rFonts w:asciiTheme="minorHAnsi" w:hAnsiTheme="minorHAnsi"/>
              </w:rPr>
              <w:t>Explain the role of a witness in disciplinary and employment tribunal</w:t>
            </w:r>
            <w:r w:rsidRPr="000527FA">
              <w:rPr>
                <w:rFonts w:asciiTheme="minorHAnsi" w:hAnsiTheme="minorHAnsi"/>
                <w:spacing w:val="-1"/>
              </w:rPr>
              <w:t xml:space="preserve"> </w:t>
            </w:r>
            <w:proofErr w:type="gramStart"/>
            <w:r w:rsidRPr="000527FA">
              <w:rPr>
                <w:rFonts w:asciiTheme="minorHAnsi" w:hAnsiTheme="minorHAnsi"/>
              </w:rPr>
              <w:t>proceedings</w:t>
            </w:r>
            <w:proofErr w:type="gramEnd"/>
          </w:p>
          <w:p w14:paraId="291DF52B" w14:textId="77777777" w:rsidR="000E784C" w:rsidRPr="00B64FBE" w:rsidRDefault="00B077EC" w:rsidP="00CB0F2E">
            <w:pPr>
              <w:pStyle w:val="TableParagraph"/>
              <w:numPr>
                <w:ilvl w:val="0"/>
                <w:numId w:val="35"/>
              </w:numPr>
              <w:ind w:left="841" w:right="88" w:hanging="56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Examine</w:t>
            </w:r>
            <w:r w:rsidR="000E784C" w:rsidRPr="000527FA">
              <w:rPr>
                <w:rFonts w:asciiTheme="minorHAnsi" w:hAnsiTheme="minorHAnsi"/>
              </w:rPr>
              <w:t xml:space="preserve"> the provisions for disclosure of materials relevant to the investigation for the purpose of disciplinary and employment tribunal</w:t>
            </w:r>
            <w:r w:rsidR="000E784C" w:rsidRPr="000527FA">
              <w:rPr>
                <w:rFonts w:asciiTheme="minorHAnsi" w:hAnsiTheme="minorHAnsi"/>
                <w:spacing w:val="-1"/>
              </w:rPr>
              <w:t xml:space="preserve"> </w:t>
            </w:r>
            <w:r w:rsidR="000E784C" w:rsidRPr="000527FA">
              <w:rPr>
                <w:rFonts w:asciiTheme="minorHAnsi" w:hAnsiTheme="minorHAnsi"/>
              </w:rPr>
              <w:t>proceedings</w:t>
            </w:r>
          </w:p>
        </w:tc>
      </w:tr>
    </w:tbl>
    <w:p w14:paraId="7CF45BB4" w14:textId="77777777" w:rsidR="00F96022" w:rsidRDefault="00F96022" w:rsidP="00F96022">
      <w:pPr>
        <w:rPr>
          <w:sz w:val="2"/>
          <w:szCs w:val="2"/>
        </w:rPr>
      </w:pPr>
    </w:p>
    <w:p w14:paraId="456F03F3" w14:textId="77777777" w:rsidR="00D76663" w:rsidRDefault="00D76663" w:rsidP="00F96022">
      <w:pPr>
        <w:rPr>
          <w:sz w:val="2"/>
          <w:szCs w:val="2"/>
        </w:rPr>
      </w:pPr>
    </w:p>
    <w:p w14:paraId="4EF748FC" w14:textId="77777777" w:rsidR="000527FA" w:rsidRDefault="000527FA" w:rsidP="00F96022">
      <w:pPr>
        <w:rPr>
          <w:sz w:val="2"/>
          <w:szCs w:val="2"/>
        </w:rPr>
        <w:sectPr w:rsidR="000527FA">
          <w:pgSz w:w="16840" w:h="11910" w:orient="landscape"/>
          <w:pgMar w:top="1100" w:right="1220" w:bottom="840" w:left="1220" w:header="0" w:footer="654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1"/>
        <w:gridCol w:w="1793"/>
        <w:gridCol w:w="1839"/>
        <w:gridCol w:w="9279"/>
      </w:tblGrid>
      <w:tr w:rsidR="000527FA" w:rsidRPr="000527FA" w14:paraId="472223E3" w14:textId="77777777" w:rsidTr="00E555E3">
        <w:trPr>
          <w:trHeight w:val="266"/>
        </w:trPr>
        <w:tc>
          <w:tcPr>
            <w:tcW w:w="13922" w:type="dxa"/>
            <w:gridSpan w:val="4"/>
            <w:tcBorders>
              <w:bottom w:val="single" w:sz="6" w:space="0" w:color="000000"/>
            </w:tcBorders>
            <w:shd w:val="clear" w:color="auto" w:fill="FFC000"/>
          </w:tcPr>
          <w:p w14:paraId="7FB7BEDD" w14:textId="77777777" w:rsidR="000527FA" w:rsidRPr="0059736D" w:rsidRDefault="000527FA" w:rsidP="000527FA">
            <w:pPr>
              <w:pStyle w:val="TableParagraph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 w:rsidRPr="0059736D">
              <w:rPr>
                <w:rFonts w:asciiTheme="minorHAnsi" w:hAnsiTheme="minorHAnsi"/>
                <w:b/>
                <w:color w:val="000000" w:themeColor="text1"/>
              </w:rPr>
              <w:lastRenderedPageBreak/>
              <w:t xml:space="preserve">Mandatory Core Investigative Interviewing Skills </w:t>
            </w:r>
          </w:p>
        </w:tc>
      </w:tr>
      <w:tr w:rsidR="000527FA" w:rsidRPr="000527FA" w14:paraId="182848D9" w14:textId="77777777" w:rsidTr="000527FA">
        <w:trPr>
          <w:trHeight w:val="266"/>
        </w:trPr>
        <w:tc>
          <w:tcPr>
            <w:tcW w:w="1011" w:type="dxa"/>
            <w:tcBorders>
              <w:top w:val="single" w:sz="6" w:space="0" w:color="000000"/>
            </w:tcBorders>
            <w:shd w:val="clear" w:color="auto" w:fill="F9BE8F"/>
          </w:tcPr>
          <w:p w14:paraId="03C7A232" w14:textId="77777777" w:rsidR="000527FA" w:rsidRPr="000527FA" w:rsidRDefault="000527FA" w:rsidP="00F96022">
            <w:pPr>
              <w:pStyle w:val="TableParagraph"/>
              <w:spacing w:line="246" w:lineRule="exact"/>
              <w:ind w:left="129"/>
              <w:rPr>
                <w:rFonts w:asciiTheme="minorHAnsi" w:hAnsiTheme="minorHAnsi"/>
                <w:b/>
              </w:rPr>
            </w:pPr>
            <w:r w:rsidRPr="000527FA">
              <w:rPr>
                <w:rFonts w:asciiTheme="minorHAnsi" w:hAnsiTheme="minorHAnsi"/>
                <w:b/>
              </w:rPr>
              <w:t>Number</w:t>
            </w:r>
          </w:p>
        </w:tc>
        <w:tc>
          <w:tcPr>
            <w:tcW w:w="1793" w:type="dxa"/>
            <w:tcBorders>
              <w:top w:val="single" w:sz="6" w:space="0" w:color="000000"/>
            </w:tcBorders>
            <w:shd w:val="clear" w:color="auto" w:fill="F9BE8F"/>
          </w:tcPr>
          <w:p w14:paraId="1CA60CC4" w14:textId="77777777" w:rsidR="000527FA" w:rsidRPr="000527FA" w:rsidRDefault="000527FA" w:rsidP="00F96022">
            <w:pPr>
              <w:pStyle w:val="TableParagraph"/>
              <w:spacing w:line="246" w:lineRule="exact"/>
              <w:ind w:left="261"/>
              <w:rPr>
                <w:rFonts w:asciiTheme="minorHAnsi" w:hAnsiTheme="minorHAnsi"/>
                <w:b/>
              </w:rPr>
            </w:pPr>
            <w:r w:rsidRPr="000527FA">
              <w:rPr>
                <w:rFonts w:asciiTheme="minorHAnsi" w:hAnsiTheme="minorHAnsi"/>
                <w:b/>
              </w:rPr>
              <w:t>Subject Name</w:t>
            </w:r>
          </w:p>
        </w:tc>
        <w:tc>
          <w:tcPr>
            <w:tcW w:w="1839" w:type="dxa"/>
            <w:tcBorders>
              <w:top w:val="single" w:sz="6" w:space="0" w:color="000000"/>
            </w:tcBorders>
            <w:shd w:val="clear" w:color="auto" w:fill="F9BE8F"/>
          </w:tcPr>
          <w:p w14:paraId="29448250" w14:textId="77777777" w:rsidR="000527FA" w:rsidRPr="000527FA" w:rsidRDefault="000527FA" w:rsidP="00F96022">
            <w:pPr>
              <w:pStyle w:val="TableParagraph"/>
              <w:spacing w:line="246" w:lineRule="exact"/>
              <w:ind w:left="714" w:right="707"/>
              <w:jc w:val="center"/>
              <w:rPr>
                <w:rFonts w:asciiTheme="minorHAnsi" w:hAnsiTheme="minorHAnsi"/>
                <w:b/>
              </w:rPr>
            </w:pPr>
            <w:r w:rsidRPr="000527FA">
              <w:rPr>
                <w:rFonts w:asciiTheme="minorHAnsi" w:hAnsiTheme="minorHAnsi"/>
                <w:b/>
              </w:rPr>
              <w:t>Aim</w:t>
            </w:r>
          </w:p>
        </w:tc>
        <w:tc>
          <w:tcPr>
            <w:tcW w:w="9279" w:type="dxa"/>
            <w:tcBorders>
              <w:top w:val="single" w:sz="6" w:space="0" w:color="000000"/>
            </w:tcBorders>
            <w:shd w:val="clear" w:color="auto" w:fill="F9BE8F"/>
          </w:tcPr>
          <w:p w14:paraId="4447F900" w14:textId="77777777" w:rsidR="000527FA" w:rsidRPr="0059736D" w:rsidRDefault="006E0F65" w:rsidP="0059736D">
            <w:pPr>
              <w:pStyle w:val="TableParagraph"/>
              <w:spacing w:line="246" w:lineRule="exact"/>
              <w:ind w:left="238"/>
              <w:rPr>
                <w:rFonts w:asciiTheme="minorHAnsi" w:hAnsiTheme="minorHAnsi"/>
                <w:b/>
                <w:color w:val="000000" w:themeColor="text1"/>
              </w:rPr>
            </w:pPr>
            <w:r w:rsidRPr="006E0F65">
              <w:rPr>
                <w:rFonts w:asciiTheme="minorHAnsi" w:hAnsiTheme="minorHAnsi"/>
                <w:b/>
                <w:color w:val="000000" w:themeColor="text1"/>
              </w:rPr>
              <w:t>Learning Outcomes: by the end of each learning activity the student will be able to:</w:t>
            </w:r>
          </w:p>
        </w:tc>
      </w:tr>
      <w:tr w:rsidR="000527FA" w:rsidRPr="000527FA" w14:paraId="42134DCA" w14:textId="77777777" w:rsidTr="000527FA">
        <w:trPr>
          <w:trHeight w:val="280"/>
        </w:trPr>
        <w:tc>
          <w:tcPr>
            <w:tcW w:w="1011" w:type="dxa"/>
            <w:tcBorders>
              <w:bottom w:val="nil"/>
            </w:tcBorders>
          </w:tcPr>
          <w:p w14:paraId="5C7F6A1F" w14:textId="0B734308" w:rsidR="000527FA" w:rsidRPr="000527FA" w:rsidRDefault="00A462D9" w:rsidP="00514164">
            <w:pPr>
              <w:pStyle w:val="TableParagraph"/>
              <w:spacing w:line="260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</w:t>
            </w:r>
          </w:p>
        </w:tc>
        <w:tc>
          <w:tcPr>
            <w:tcW w:w="1793" w:type="dxa"/>
            <w:tcBorders>
              <w:bottom w:val="nil"/>
            </w:tcBorders>
          </w:tcPr>
          <w:p w14:paraId="1F17176F" w14:textId="627C9990" w:rsidR="000527FA" w:rsidRPr="000527FA" w:rsidRDefault="000527FA" w:rsidP="003A2066">
            <w:pPr>
              <w:pStyle w:val="TableParagraph"/>
              <w:spacing w:line="260" w:lineRule="exact"/>
              <w:rPr>
                <w:rFonts w:asciiTheme="minorHAnsi" w:hAnsiTheme="minorHAnsi"/>
              </w:rPr>
            </w:pPr>
            <w:r w:rsidRPr="000527FA">
              <w:rPr>
                <w:rFonts w:asciiTheme="minorHAnsi" w:hAnsiTheme="minorHAnsi"/>
              </w:rPr>
              <w:t xml:space="preserve">PEACE </w:t>
            </w:r>
            <w:r w:rsidR="004A4132">
              <w:rPr>
                <w:rFonts w:asciiTheme="minorHAnsi" w:hAnsiTheme="minorHAnsi"/>
              </w:rPr>
              <w:t xml:space="preserve">Cognitive Interview </w:t>
            </w:r>
            <w:r w:rsidR="00C57A4B">
              <w:rPr>
                <w:rFonts w:asciiTheme="minorHAnsi" w:hAnsiTheme="minorHAnsi"/>
              </w:rPr>
              <w:t xml:space="preserve">(Also </w:t>
            </w:r>
            <w:r w:rsidR="003A2066">
              <w:rPr>
                <w:rFonts w:asciiTheme="minorHAnsi" w:hAnsiTheme="minorHAnsi"/>
              </w:rPr>
              <w:t>k</w:t>
            </w:r>
            <w:r w:rsidR="004A4132" w:rsidRPr="000527FA">
              <w:rPr>
                <w:rFonts w:asciiTheme="minorHAnsi" w:hAnsiTheme="minorHAnsi"/>
              </w:rPr>
              <w:t>nown as</w:t>
            </w:r>
            <w:r w:rsidR="004A4132">
              <w:rPr>
                <w:rFonts w:asciiTheme="minorHAnsi" w:hAnsiTheme="minorHAnsi"/>
              </w:rPr>
              <w:t xml:space="preserve"> Free Recall</w:t>
            </w:r>
            <w:r w:rsidR="004A4132" w:rsidRPr="000527FA">
              <w:rPr>
                <w:rFonts w:asciiTheme="minorHAnsi" w:hAnsiTheme="minorHAnsi"/>
              </w:rPr>
              <w:t>)</w:t>
            </w:r>
          </w:p>
        </w:tc>
        <w:tc>
          <w:tcPr>
            <w:tcW w:w="1839" w:type="dxa"/>
            <w:tcBorders>
              <w:bottom w:val="nil"/>
            </w:tcBorders>
          </w:tcPr>
          <w:p w14:paraId="53EAAD94" w14:textId="77777777" w:rsidR="000527FA" w:rsidRPr="000527FA" w:rsidRDefault="000527FA" w:rsidP="001F2730">
            <w:pPr>
              <w:pStyle w:val="TableParagraph"/>
              <w:spacing w:line="260" w:lineRule="exact"/>
              <w:ind w:left="105"/>
              <w:rPr>
                <w:rFonts w:asciiTheme="minorHAnsi" w:hAnsiTheme="minorHAnsi"/>
              </w:rPr>
            </w:pPr>
            <w:r w:rsidRPr="000527FA">
              <w:rPr>
                <w:rFonts w:asciiTheme="minorHAnsi" w:hAnsiTheme="minorHAnsi"/>
              </w:rPr>
              <w:t>To enable</w:t>
            </w:r>
            <w:r w:rsidR="004A4132">
              <w:rPr>
                <w:rFonts w:asciiTheme="minorHAnsi" w:hAnsiTheme="minorHAnsi"/>
              </w:rPr>
              <w:t xml:space="preserve"> </w:t>
            </w:r>
            <w:r w:rsidR="001F2730">
              <w:rPr>
                <w:rFonts w:asciiTheme="minorHAnsi" w:hAnsiTheme="minorHAnsi"/>
              </w:rPr>
              <w:t xml:space="preserve">investigators </w:t>
            </w:r>
            <w:r w:rsidR="004A4132">
              <w:rPr>
                <w:rFonts w:asciiTheme="minorHAnsi" w:hAnsiTheme="minorHAnsi"/>
              </w:rPr>
              <w:t xml:space="preserve">to conduct effective and ethical interviews with witnesses </w:t>
            </w:r>
          </w:p>
        </w:tc>
        <w:tc>
          <w:tcPr>
            <w:tcW w:w="9279" w:type="dxa"/>
          </w:tcPr>
          <w:p w14:paraId="6D11DFB4" w14:textId="77777777" w:rsidR="000527FA" w:rsidRPr="000527FA" w:rsidRDefault="000527FA" w:rsidP="00CB0F2E">
            <w:pPr>
              <w:pStyle w:val="TableParagraph"/>
              <w:numPr>
                <w:ilvl w:val="0"/>
                <w:numId w:val="14"/>
              </w:numPr>
              <w:spacing w:line="237" w:lineRule="auto"/>
              <w:ind w:right="407" w:hanging="620"/>
              <w:rPr>
                <w:rFonts w:asciiTheme="minorHAnsi" w:hAnsiTheme="minorHAnsi"/>
              </w:rPr>
            </w:pPr>
            <w:r w:rsidRPr="000527FA">
              <w:rPr>
                <w:rFonts w:asciiTheme="minorHAnsi" w:hAnsiTheme="minorHAnsi"/>
              </w:rPr>
              <w:t>Recognise the main precepts of the PEACE</w:t>
            </w:r>
            <w:r w:rsidRPr="000527FA">
              <w:rPr>
                <w:rFonts w:asciiTheme="minorHAnsi" w:hAnsiTheme="minorHAnsi"/>
                <w:spacing w:val="-4"/>
              </w:rPr>
              <w:t xml:space="preserve"> </w:t>
            </w:r>
            <w:proofErr w:type="gramStart"/>
            <w:r w:rsidRPr="000527FA">
              <w:rPr>
                <w:rFonts w:asciiTheme="minorHAnsi" w:hAnsiTheme="minorHAnsi"/>
              </w:rPr>
              <w:t>model</w:t>
            </w:r>
            <w:proofErr w:type="gramEnd"/>
          </w:p>
          <w:p w14:paraId="61BFED88" w14:textId="77777777" w:rsidR="000527FA" w:rsidRDefault="000527FA" w:rsidP="00CB0F2E">
            <w:pPr>
              <w:pStyle w:val="TableParagraph"/>
              <w:numPr>
                <w:ilvl w:val="0"/>
                <w:numId w:val="14"/>
              </w:numPr>
              <w:ind w:right="125" w:hanging="620"/>
              <w:rPr>
                <w:rFonts w:asciiTheme="minorHAnsi" w:hAnsiTheme="minorHAnsi"/>
              </w:rPr>
            </w:pPr>
            <w:r w:rsidRPr="000527FA">
              <w:rPr>
                <w:rFonts w:asciiTheme="minorHAnsi" w:hAnsiTheme="minorHAnsi"/>
              </w:rPr>
              <w:t xml:space="preserve">Identify the relevance of the 7 principles of investigative </w:t>
            </w:r>
            <w:proofErr w:type="gramStart"/>
            <w:r w:rsidRPr="000527FA">
              <w:rPr>
                <w:rFonts w:asciiTheme="minorHAnsi" w:hAnsiTheme="minorHAnsi"/>
              </w:rPr>
              <w:t>interviewing</w:t>
            </w:r>
            <w:proofErr w:type="gramEnd"/>
          </w:p>
          <w:p w14:paraId="1B085F0A" w14:textId="77777777" w:rsidR="008E7404" w:rsidRDefault="008E7404" w:rsidP="00CB0F2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right="125" w:hanging="620"/>
              <w:rPr>
                <w:rFonts w:cs="Arial"/>
              </w:rPr>
            </w:pPr>
            <w:r w:rsidRPr="008E7404">
              <w:rPr>
                <w:rFonts w:cs="Arial"/>
              </w:rPr>
              <w:t xml:space="preserve">Explain the definition of the term ‘investigative interview’ in relation to the PACE Act 1984 </w:t>
            </w:r>
          </w:p>
          <w:p w14:paraId="2B32B3F0" w14:textId="77777777" w:rsidR="008E7404" w:rsidRPr="008E7404" w:rsidRDefault="008E7404" w:rsidP="00CB0F2E">
            <w:pPr>
              <w:pStyle w:val="ListParagraph"/>
              <w:numPr>
                <w:ilvl w:val="0"/>
                <w:numId w:val="14"/>
              </w:numPr>
              <w:tabs>
                <w:tab w:val="num" w:pos="9923"/>
              </w:tabs>
              <w:spacing w:after="0" w:line="240" w:lineRule="auto"/>
              <w:ind w:right="125" w:hanging="620"/>
              <w:rPr>
                <w:rFonts w:cs="Arial"/>
              </w:rPr>
            </w:pPr>
            <w:r w:rsidRPr="001F2730">
              <w:rPr>
                <w:rFonts w:cs="Arial"/>
                <w:iCs/>
              </w:rPr>
              <w:t xml:space="preserve">Identify the differences between interviewing suspects and </w:t>
            </w:r>
            <w:proofErr w:type="gramStart"/>
            <w:r w:rsidRPr="001F2730">
              <w:rPr>
                <w:rFonts w:cs="Arial"/>
                <w:iCs/>
              </w:rPr>
              <w:t>witnesses</w:t>
            </w:r>
            <w:proofErr w:type="gramEnd"/>
          </w:p>
          <w:p w14:paraId="532DC598" w14:textId="77777777" w:rsidR="00AB2E60" w:rsidRPr="000527FA" w:rsidRDefault="00AB2E60" w:rsidP="00CB0F2E">
            <w:pPr>
              <w:pStyle w:val="TableParagraph"/>
              <w:numPr>
                <w:ilvl w:val="0"/>
                <w:numId w:val="14"/>
              </w:numPr>
              <w:spacing w:before="2"/>
              <w:ind w:right="398" w:hanging="620"/>
              <w:rPr>
                <w:rFonts w:asciiTheme="minorHAnsi" w:hAnsiTheme="minorHAnsi"/>
              </w:rPr>
            </w:pPr>
            <w:r w:rsidRPr="001F2730">
              <w:rPr>
                <w:rFonts w:asciiTheme="minorHAnsi" w:hAnsiTheme="minorHAnsi"/>
              </w:rPr>
              <w:t xml:space="preserve">Identify different types of </w:t>
            </w:r>
            <w:proofErr w:type="gramStart"/>
            <w:r w:rsidRPr="001F2730">
              <w:rPr>
                <w:rFonts w:asciiTheme="minorHAnsi" w:hAnsiTheme="minorHAnsi"/>
              </w:rPr>
              <w:t xml:space="preserve">questions </w:t>
            </w:r>
            <w:r w:rsidR="000E784C">
              <w:rPr>
                <w:rFonts w:asciiTheme="minorHAnsi" w:hAnsiTheme="minorHAnsi"/>
              </w:rPr>
              <w:t>,</w:t>
            </w:r>
            <w:proofErr w:type="gramEnd"/>
            <w:r w:rsidR="000E784C">
              <w:rPr>
                <w:rFonts w:asciiTheme="minorHAnsi" w:hAnsiTheme="minorHAnsi"/>
              </w:rPr>
              <w:t xml:space="preserve"> </w:t>
            </w:r>
            <w:r w:rsidRPr="001F2730">
              <w:rPr>
                <w:rFonts w:asciiTheme="minorHAnsi" w:hAnsiTheme="minorHAnsi"/>
              </w:rPr>
              <w:t>when to use them</w:t>
            </w:r>
            <w:r w:rsidR="000E784C">
              <w:rPr>
                <w:rFonts w:asciiTheme="minorHAnsi" w:hAnsiTheme="minorHAnsi"/>
              </w:rPr>
              <w:t xml:space="preserve"> and different questioning techniques</w:t>
            </w:r>
          </w:p>
          <w:p w14:paraId="1E023608" w14:textId="77777777" w:rsidR="008E7404" w:rsidRPr="00AB2E60" w:rsidRDefault="008E7404" w:rsidP="00CB0F2E">
            <w:pPr>
              <w:numPr>
                <w:ilvl w:val="0"/>
                <w:numId w:val="14"/>
              </w:numPr>
              <w:spacing w:after="0" w:line="240" w:lineRule="auto"/>
              <w:ind w:hanging="620"/>
              <w:rPr>
                <w:rFonts w:cs="Arial"/>
              </w:rPr>
            </w:pPr>
            <w:r w:rsidRPr="001F2730">
              <w:rPr>
                <w:rFonts w:cs="Arial"/>
              </w:rPr>
              <w:t>Identify a range of NVC’s and</w:t>
            </w:r>
            <w:r>
              <w:rPr>
                <w:rFonts w:cs="Arial"/>
              </w:rPr>
              <w:t xml:space="preserve"> show</w:t>
            </w:r>
            <w:r w:rsidRPr="001F2730">
              <w:rPr>
                <w:rFonts w:cs="Arial"/>
                <w:iCs/>
              </w:rPr>
              <w:t xml:space="preserve"> how NVC can be used to advantage in an investigative </w:t>
            </w:r>
            <w:proofErr w:type="gramStart"/>
            <w:r w:rsidRPr="001F2730">
              <w:rPr>
                <w:rFonts w:cs="Arial"/>
                <w:iCs/>
              </w:rPr>
              <w:t>interview</w:t>
            </w:r>
            <w:proofErr w:type="gramEnd"/>
          </w:p>
          <w:p w14:paraId="55DF9444" w14:textId="77777777" w:rsidR="00AB2E60" w:rsidRPr="001F2730" w:rsidRDefault="00B077EC" w:rsidP="00CB0F2E">
            <w:pPr>
              <w:numPr>
                <w:ilvl w:val="0"/>
                <w:numId w:val="14"/>
              </w:numPr>
              <w:tabs>
                <w:tab w:val="num" w:pos="9923"/>
              </w:tabs>
              <w:spacing w:after="0" w:line="240" w:lineRule="auto"/>
              <w:ind w:hanging="620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>Examine</w:t>
            </w:r>
            <w:r w:rsidR="00AB2E60" w:rsidRPr="001F2730">
              <w:rPr>
                <w:rFonts w:cs="Arial"/>
                <w:iCs/>
              </w:rPr>
              <w:t xml:space="preserve"> the difference between active listening and </w:t>
            </w:r>
            <w:proofErr w:type="gramStart"/>
            <w:r w:rsidR="00AB2E60" w:rsidRPr="001F2730">
              <w:rPr>
                <w:rFonts w:cs="Arial"/>
                <w:iCs/>
              </w:rPr>
              <w:t>hearing</w:t>
            </w:r>
            <w:proofErr w:type="gramEnd"/>
          </w:p>
          <w:p w14:paraId="7D47D9DA" w14:textId="77777777" w:rsidR="000E784C" w:rsidRPr="000E784C" w:rsidRDefault="00B077EC" w:rsidP="00CB0F2E">
            <w:pPr>
              <w:numPr>
                <w:ilvl w:val="0"/>
                <w:numId w:val="14"/>
              </w:numPr>
              <w:tabs>
                <w:tab w:val="num" w:pos="9923"/>
              </w:tabs>
              <w:spacing w:after="0" w:line="240" w:lineRule="auto"/>
              <w:ind w:hanging="620"/>
              <w:rPr>
                <w:rFonts w:cs="Arial"/>
              </w:rPr>
            </w:pPr>
            <w:r>
              <w:rPr>
                <w:rFonts w:cs="Arial"/>
                <w:iCs/>
              </w:rPr>
              <w:t>Identify</w:t>
            </w:r>
            <w:r w:rsidR="00AB2E60" w:rsidRPr="001F2730">
              <w:rPr>
                <w:rFonts w:cs="Arial"/>
                <w:iCs/>
              </w:rPr>
              <w:t xml:space="preserve"> the barriers and triggers that inhibit effective listening and the communication </w:t>
            </w:r>
            <w:proofErr w:type="gramStart"/>
            <w:r w:rsidR="00AB2E60" w:rsidRPr="001F2730">
              <w:rPr>
                <w:rFonts w:cs="Arial"/>
                <w:iCs/>
              </w:rPr>
              <w:t>process</w:t>
            </w:r>
            <w:proofErr w:type="gramEnd"/>
            <w:r w:rsidR="00AB2E60" w:rsidRPr="001F2730">
              <w:rPr>
                <w:rFonts w:cs="Arial"/>
                <w:iCs/>
              </w:rPr>
              <w:t xml:space="preserve"> </w:t>
            </w:r>
          </w:p>
          <w:p w14:paraId="487D88A4" w14:textId="77777777" w:rsidR="00AB2E60" w:rsidRPr="001F2730" w:rsidRDefault="000E784C" w:rsidP="00CB0F2E">
            <w:pPr>
              <w:numPr>
                <w:ilvl w:val="0"/>
                <w:numId w:val="14"/>
              </w:numPr>
              <w:tabs>
                <w:tab w:val="num" w:pos="9923"/>
              </w:tabs>
              <w:spacing w:after="0" w:line="240" w:lineRule="auto"/>
              <w:ind w:hanging="620"/>
              <w:rPr>
                <w:rFonts w:cs="Arial"/>
              </w:rPr>
            </w:pPr>
            <w:r>
              <w:rPr>
                <w:rFonts w:cs="Arial"/>
                <w:iCs/>
              </w:rPr>
              <w:t xml:space="preserve">Demonstrate </w:t>
            </w:r>
            <w:r w:rsidR="00AB2E60" w:rsidRPr="001F2730">
              <w:rPr>
                <w:rFonts w:cs="Arial"/>
                <w:iCs/>
              </w:rPr>
              <w:t xml:space="preserve">active </w:t>
            </w:r>
            <w:proofErr w:type="gramStart"/>
            <w:r w:rsidR="00AB2E60" w:rsidRPr="001F2730">
              <w:rPr>
                <w:rFonts w:cs="Arial"/>
                <w:iCs/>
              </w:rPr>
              <w:t>listening</w:t>
            </w:r>
            <w:proofErr w:type="gramEnd"/>
          </w:p>
          <w:p w14:paraId="12EFCC94" w14:textId="77777777" w:rsidR="00AB2E60" w:rsidRPr="001F2730" w:rsidRDefault="00AB2E60" w:rsidP="00CB0F2E">
            <w:pPr>
              <w:numPr>
                <w:ilvl w:val="0"/>
                <w:numId w:val="14"/>
              </w:numPr>
              <w:tabs>
                <w:tab w:val="num" w:pos="9923"/>
              </w:tabs>
              <w:spacing w:after="0" w:line="240" w:lineRule="auto"/>
              <w:ind w:hanging="620"/>
              <w:rPr>
                <w:rFonts w:cs="Arial"/>
              </w:rPr>
            </w:pPr>
            <w:r w:rsidRPr="000527FA">
              <w:t>Provide a witness with clear and accurate information regarding the investigation process and court</w:t>
            </w:r>
            <w:r w:rsidRPr="000527FA">
              <w:rPr>
                <w:spacing w:val="-1"/>
              </w:rPr>
              <w:t xml:space="preserve"> </w:t>
            </w:r>
            <w:proofErr w:type="gramStart"/>
            <w:r w:rsidRPr="000527FA">
              <w:t>procedure</w:t>
            </w:r>
            <w:proofErr w:type="gramEnd"/>
          </w:p>
          <w:p w14:paraId="14880ACE" w14:textId="77777777" w:rsidR="000527FA" w:rsidRPr="000527FA" w:rsidRDefault="000527FA" w:rsidP="00CB0F2E">
            <w:pPr>
              <w:pStyle w:val="TableParagraph"/>
              <w:numPr>
                <w:ilvl w:val="0"/>
                <w:numId w:val="14"/>
              </w:numPr>
              <w:ind w:right="518" w:hanging="620"/>
              <w:rPr>
                <w:rFonts w:asciiTheme="minorHAnsi" w:hAnsiTheme="minorHAnsi"/>
              </w:rPr>
            </w:pPr>
            <w:r w:rsidRPr="000527FA">
              <w:rPr>
                <w:rFonts w:asciiTheme="minorHAnsi" w:hAnsiTheme="minorHAnsi"/>
              </w:rPr>
              <w:t>Demonstrate support and reassurance to an</w:t>
            </w:r>
            <w:r w:rsidRPr="000527FA">
              <w:rPr>
                <w:rFonts w:asciiTheme="minorHAnsi" w:hAnsiTheme="minorHAnsi"/>
                <w:spacing w:val="-4"/>
              </w:rPr>
              <w:t xml:space="preserve"> </w:t>
            </w:r>
            <w:r w:rsidRPr="000527FA">
              <w:rPr>
                <w:rFonts w:asciiTheme="minorHAnsi" w:hAnsiTheme="minorHAnsi"/>
              </w:rPr>
              <w:t>interviewee</w:t>
            </w:r>
          </w:p>
        </w:tc>
      </w:tr>
      <w:tr w:rsidR="000527FA" w:rsidRPr="000527FA" w14:paraId="7EFA2C6D" w14:textId="77777777" w:rsidTr="00D3559B">
        <w:trPr>
          <w:trHeight w:val="817"/>
        </w:trPr>
        <w:tc>
          <w:tcPr>
            <w:tcW w:w="1011" w:type="dxa"/>
            <w:shd w:val="clear" w:color="auto" w:fill="auto"/>
          </w:tcPr>
          <w:p w14:paraId="799C06C3" w14:textId="5065160E" w:rsidR="000527FA" w:rsidRPr="000527FA" w:rsidRDefault="00A462D9" w:rsidP="008164CF">
            <w:pPr>
              <w:pStyle w:val="TableParagraph"/>
              <w:spacing w:line="265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</w:t>
            </w:r>
          </w:p>
        </w:tc>
        <w:tc>
          <w:tcPr>
            <w:tcW w:w="1793" w:type="dxa"/>
          </w:tcPr>
          <w:p w14:paraId="71BC5282" w14:textId="77777777" w:rsidR="000527FA" w:rsidRPr="000527FA" w:rsidRDefault="008E7404" w:rsidP="00F96022">
            <w:pPr>
              <w:pStyle w:val="TableParagraph"/>
              <w:ind w:right="48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PEACE</w:t>
            </w:r>
            <w:r w:rsidR="000527FA" w:rsidRPr="000527FA">
              <w:rPr>
                <w:rFonts w:asciiTheme="minorHAnsi" w:hAnsiTheme="minorHAnsi"/>
              </w:rPr>
              <w:t xml:space="preserve"> </w:t>
            </w:r>
            <w:r w:rsidR="000527FA" w:rsidRPr="000527FA">
              <w:rPr>
                <w:rFonts w:asciiTheme="minorHAnsi" w:hAnsiTheme="minorHAnsi"/>
                <w:spacing w:val="-1"/>
              </w:rPr>
              <w:t>Conversation</w:t>
            </w:r>
          </w:p>
          <w:p w14:paraId="60B6462D" w14:textId="77777777" w:rsidR="000527FA" w:rsidRPr="000527FA" w:rsidRDefault="000527FA" w:rsidP="00F96022">
            <w:pPr>
              <w:pStyle w:val="TableParagraph"/>
              <w:spacing w:line="264" w:lineRule="exact"/>
              <w:rPr>
                <w:rFonts w:asciiTheme="minorHAnsi" w:hAnsiTheme="minorHAnsi"/>
              </w:rPr>
            </w:pPr>
            <w:r w:rsidRPr="000527FA">
              <w:rPr>
                <w:rFonts w:asciiTheme="minorHAnsi" w:hAnsiTheme="minorHAnsi"/>
              </w:rPr>
              <w:t>Management</w:t>
            </w:r>
          </w:p>
        </w:tc>
        <w:tc>
          <w:tcPr>
            <w:tcW w:w="1839" w:type="dxa"/>
          </w:tcPr>
          <w:p w14:paraId="4BAF1D6A" w14:textId="77777777" w:rsidR="000527FA" w:rsidRPr="000527FA" w:rsidRDefault="001F2730" w:rsidP="000E784C">
            <w:pPr>
              <w:pStyle w:val="BodyText"/>
              <w:widowControl/>
              <w:autoSpaceDE/>
              <w:autoSpaceDN/>
              <w:ind w:left="62"/>
              <w:rPr>
                <w:rFonts w:asciiTheme="minorHAnsi" w:hAnsiTheme="minorHAnsi"/>
              </w:rPr>
            </w:pPr>
            <w:r w:rsidRPr="000E784C">
              <w:rPr>
                <w:rFonts w:asciiTheme="minorHAnsi" w:hAnsiTheme="minorHAnsi"/>
              </w:rPr>
              <w:t>To enable investigators to plan, prepare and legally and ethically conduct an interview under caution using the PEACE model in accordance with the PACE Act 1984 and Codes of Practice</w:t>
            </w:r>
          </w:p>
        </w:tc>
        <w:tc>
          <w:tcPr>
            <w:tcW w:w="9279" w:type="dxa"/>
          </w:tcPr>
          <w:p w14:paraId="18084905" w14:textId="77777777" w:rsidR="000527FA" w:rsidRDefault="00B077EC" w:rsidP="00CB0F2E">
            <w:pPr>
              <w:pStyle w:val="TableParagraph"/>
              <w:numPr>
                <w:ilvl w:val="0"/>
                <w:numId w:val="13"/>
              </w:numPr>
              <w:tabs>
                <w:tab w:val="left" w:pos="1057"/>
              </w:tabs>
              <w:spacing w:before="3" w:line="268" w:lineRule="exact"/>
              <w:ind w:right="131" w:hanging="6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Explore</w:t>
            </w:r>
            <w:r w:rsidR="000527FA" w:rsidRPr="000527FA">
              <w:rPr>
                <w:rFonts w:asciiTheme="minorHAnsi" w:hAnsiTheme="minorHAnsi"/>
              </w:rPr>
              <w:t xml:space="preserve"> how to apply the PEACE model in relation to Conversation Management</w:t>
            </w:r>
          </w:p>
          <w:p w14:paraId="10E612AC" w14:textId="77777777" w:rsidR="001F2730" w:rsidRPr="001F2730" w:rsidRDefault="001F2730" w:rsidP="00CB0F2E">
            <w:pPr>
              <w:numPr>
                <w:ilvl w:val="0"/>
                <w:numId w:val="13"/>
              </w:numPr>
              <w:tabs>
                <w:tab w:val="num" w:pos="9923"/>
              </w:tabs>
              <w:spacing w:after="0" w:line="240" w:lineRule="auto"/>
              <w:ind w:left="828" w:hanging="620"/>
              <w:rPr>
                <w:rFonts w:cs="Arial"/>
                <w:iCs/>
              </w:rPr>
            </w:pPr>
            <w:r w:rsidRPr="001F2730">
              <w:rPr>
                <w:rFonts w:cs="Arial"/>
                <w:iCs/>
              </w:rPr>
              <w:t xml:space="preserve">Understand the meaning of professional behaviour in the context of investigative </w:t>
            </w:r>
            <w:proofErr w:type="gramStart"/>
            <w:r w:rsidRPr="001F2730">
              <w:rPr>
                <w:rFonts w:cs="Arial"/>
                <w:iCs/>
              </w:rPr>
              <w:t>interviewing</w:t>
            </w:r>
            <w:proofErr w:type="gramEnd"/>
          </w:p>
          <w:p w14:paraId="6566F965" w14:textId="77777777" w:rsidR="001F2730" w:rsidRPr="001F2730" w:rsidRDefault="001F2730" w:rsidP="00CB0F2E">
            <w:pPr>
              <w:numPr>
                <w:ilvl w:val="0"/>
                <w:numId w:val="13"/>
              </w:numPr>
              <w:tabs>
                <w:tab w:val="num" w:pos="9923"/>
              </w:tabs>
              <w:spacing w:after="0" w:line="240" w:lineRule="auto"/>
              <w:ind w:left="828" w:hanging="620"/>
              <w:rPr>
                <w:rFonts w:cs="Arial"/>
                <w:iCs/>
              </w:rPr>
            </w:pPr>
            <w:r w:rsidRPr="001F2730">
              <w:rPr>
                <w:rFonts w:cs="Arial"/>
                <w:iCs/>
              </w:rPr>
              <w:t xml:space="preserve">State the key considerations when dealing with vulnerable people, interpreters, appropriate </w:t>
            </w:r>
            <w:proofErr w:type="gramStart"/>
            <w:r w:rsidRPr="001F2730">
              <w:rPr>
                <w:rFonts w:cs="Arial"/>
                <w:iCs/>
              </w:rPr>
              <w:t>adults</w:t>
            </w:r>
            <w:proofErr w:type="gramEnd"/>
            <w:r w:rsidRPr="001F2730">
              <w:rPr>
                <w:rFonts w:cs="Arial"/>
                <w:iCs/>
              </w:rPr>
              <w:t xml:space="preserve"> and legal advisors in accordance with PACE Codes C and E</w:t>
            </w:r>
          </w:p>
          <w:p w14:paraId="3A7A7846" w14:textId="77777777" w:rsidR="001F2730" w:rsidRPr="001F2730" w:rsidRDefault="001F2730" w:rsidP="00CB0F2E">
            <w:pPr>
              <w:numPr>
                <w:ilvl w:val="0"/>
                <w:numId w:val="13"/>
              </w:numPr>
              <w:tabs>
                <w:tab w:val="num" w:pos="9923"/>
              </w:tabs>
              <w:spacing w:after="0" w:line="240" w:lineRule="auto"/>
              <w:ind w:left="828" w:hanging="620"/>
              <w:rPr>
                <w:rFonts w:cs="Arial"/>
              </w:rPr>
            </w:pPr>
            <w:r w:rsidRPr="001F2730">
              <w:rPr>
                <w:rFonts w:cs="Arial"/>
                <w:iCs/>
              </w:rPr>
              <w:t xml:space="preserve">Describe the different methods of documenting the content of an </w:t>
            </w:r>
            <w:r w:rsidR="000E784C">
              <w:rPr>
                <w:rFonts w:cs="Arial"/>
                <w:iCs/>
              </w:rPr>
              <w:t xml:space="preserve">investigative </w:t>
            </w:r>
            <w:r w:rsidRPr="001F2730">
              <w:rPr>
                <w:rFonts w:cs="Arial"/>
                <w:iCs/>
              </w:rPr>
              <w:t xml:space="preserve">interview such as the use of </w:t>
            </w:r>
            <w:r w:rsidR="00AB2E60">
              <w:rPr>
                <w:rFonts w:cs="Arial"/>
                <w:iCs/>
              </w:rPr>
              <w:t xml:space="preserve">audio recording and </w:t>
            </w:r>
            <w:r w:rsidRPr="001F2730">
              <w:rPr>
                <w:rFonts w:cs="Arial"/>
                <w:iCs/>
              </w:rPr>
              <w:t xml:space="preserve">contemporaneous </w:t>
            </w:r>
            <w:proofErr w:type="gramStart"/>
            <w:r w:rsidRPr="001F2730">
              <w:rPr>
                <w:rFonts w:cs="Arial"/>
                <w:iCs/>
              </w:rPr>
              <w:t>notes</w:t>
            </w:r>
            <w:proofErr w:type="gramEnd"/>
            <w:r w:rsidRPr="001F2730">
              <w:rPr>
                <w:rFonts w:cs="Arial"/>
                <w:iCs/>
              </w:rPr>
              <w:t xml:space="preserve"> </w:t>
            </w:r>
          </w:p>
          <w:p w14:paraId="0764F471" w14:textId="77777777" w:rsidR="001F2730" w:rsidRDefault="001F2730" w:rsidP="00CB0F2E">
            <w:pPr>
              <w:numPr>
                <w:ilvl w:val="0"/>
                <w:numId w:val="13"/>
              </w:numPr>
              <w:tabs>
                <w:tab w:val="num" w:pos="9923"/>
              </w:tabs>
              <w:spacing w:after="0" w:line="240" w:lineRule="auto"/>
              <w:ind w:left="828" w:hanging="620"/>
              <w:rPr>
                <w:rFonts w:cs="Arial"/>
                <w:iCs/>
              </w:rPr>
            </w:pPr>
            <w:r w:rsidRPr="001F2730">
              <w:rPr>
                <w:rFonts w:cs="Arial"/>
                <w:iCs/>
              </w:rPr>
              <w:t xml:space="preserve">Explain the importance of significant </w:t>
            </w:r>
            <w:proofErr w:type="gramStart"/>
            <w:r w:rsidRPr="001F2730">
              <w:rPr>
                <w:rFonts w:cs="Arial"/>
                <w:iCs/>
              </w:rPr>
              <w:t>statements</w:t>
            </w:r>
            <w:proofErr w:type="gramEnd"/>
          </w:p>
          <w:p w14:paraId="470252D1" w14:textId="77777777" w:rsidR="00081C08" w:rsidRDefault="00081C08" w:rsidP="00CB0F2E">
            <w:pPr>
              <w:numPr>
                <w:ilvl w:val="0"/>
                <w:numId w:val="13"/>
              </w:numPr>
              <w:tabs>
                <w:tab w:val="num" w:pos="9923"/>
              </w:tabs>
              <w:spacing w:after="0" w:line="240" w:lineRule="auto"/>
              <w:ind w:left="828" w:hanging="620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 xml:space="preserve">Consider the role of the second </w:t>
            </w:r>
            <w:proofErr w:type="gramStart"/>
            <w:r>
              <w:rPr>
                <w:rFonts w:cs="Arial"/>
                <w:iCs/>
              </w:rPr>
              <w:t>interviewer</w:t>
            </w:r>
            <w:proofErr w:type="gramEnd"/>
          </w:p>
          <w:p w14:paraId="3F2FE581" w14:textId="77777777" w:rsidR="000E784C" w:rsidRPr="009C56BF" w:rsidRDefault="000E784C" w:rsidP="00CB0F2E">
            <w:pPr>
              <w:pStyle w:val="TableParagraph"/>
              <w:numPr>
                <w:ilvl w:val="0"/>
                <w:numId w:val="13"/>
              </w:numPr>
              <w:tabs>
                <w:tab w:val="left" w:pos="1057"/>
              </w:tabs>
              <w:ind w:right="603" w:hanging="620"/>
              <w:rPr>
                <w:rFonts w:asciiTheme="minorHAnsi" w:hAnsiTheme="minorHAnsi"/>
              </w:rPr>
            </w:pPr>
            <w:r w:rsidRPr="009C56BF">
              <w:rPr>
                <w:rFonts w:asciiTheme="minorHAnsi" w:hAnsiTheme="minorHAnsi"/>
              </w:rPr>
              <w:t>De</w:t>
            </w:r>
            <w:r>
              <w:rPr>
                <w:rFonts w:asciiTheme="minorHAnsi" w:hAnsiTheme="minorHAnsi"/>
              </w:rPr>
              <w:t xml:space="preserve">monstrate </w:t>
            </w:r>
            <w:r w:rsidRPr="009C56BF">
              <w:rPr>
                <w:rFonts w:asciiTheme="minorHAnsi" w:hAnsiTheme="minorHAnsi"/>
              </w:rPr>
              <w:t xml:space="preserve">how to complete </w:t>
            </w:r>
            <w:r w:rsidRPr="009C56BF">
              <w:rPr>
                <w:rFonts w:asciiTheme="minorHAnsi" w:hAnsiTheme="minorHAnsi"/>
                <w:spacing w:val="-6"/>
              </w:rPr>
              <w:t>an</w:t>
            </w:r>
            <w:r>
              <w:rPr>
                <w:rFonts w:asciiTheme="minorHAnsi" w:hAnsiTheme="minorHAnsi"/>
                <w:spacing w:val="-6"/>
              </w:rPr>
              <w:t xml:space="preserve"> investigative </w:t>
            </w:r>
            <w:r w:rsidRPr="009C56BF">
              <w:rPr>
                <w:rFonts w:asciiTheme="minorHAnsi" w:hAnsiTheme="minorHAnsi"/>
              </w:rPr>
              <w:t xml:space="preserve">interview </w:t>
            </w:r>
            <w:proofErr w:type="gramStart"/>
            <w:r w:rsidRPr="009C56BF">
              <w:rPr>
                <w:rFonts w:asciiTheme="minorHAnsi" w:hAnsiTheme="minorHAnsi"/>
              </w:rPr>
              <w:t>pla</w:t>
            </w:r>
            <w:r>
              <w:rPr>
                <w:rFonts w:asciiTheme="minorHAnsi" w:hAnsiTheme="minorHAnsi"/>
              </w:rPr>
              <w:t>n</w:t>
            </w:r>
            <w:proofErr w:type="gramEnd"/>
            <w:r>
              <w:rPr>
                <w:rFonts w:asciiTheme="minorHAnsi" w:hAnsiTheme="minorHAnsi"/>
              </w:rPr>
              <w:t xml:space="preserve"> </w:t>
            </w:r>
          </w:p>
          <w:p w14:paraId="2B846DF1" w14:textId="77777777" w:rsidR="001F2730" w:rsidRPr="00E30350" w:rsidRDefault="000E784C" w:rsidP="00CB0F2E">
            <w:pPr>
              <w:pStyle w:val="ListParagraph"/>
              <w:numPr>
                <w:ilvl w:val="0"/>
                <w:numId w:val="13"/>
              </w:numPr>
              <w:tabs>
                <w:tab w:val="num" w:pos="9923"/>
              </w:tabs>
              <w:spacing w:after="0" w:line="240" w:lineRule="auto"/>
              <w:ind w:left="828" w:hanging="620"/>
            </w:pPr>
            <w:r>
              <w:rPr>
                <w:rFonts w:cs="Arial"/>
              </w:rPr>
              <w:t>Demonstrate how to correctly conduct an investigative interview</w:t>
            </w:r>
            <w:r w:rsidR="00AE1C64">
              <w:rPr>
                <w:rFonts w:cs="Arial"/>
              </w:rPr>
              <w:t xml:space="preserve"> under PACE Codes C and E </w:t>
            </w:r>
            <w:r w:rsidRPr="00E30350">
              <w:rPr>
                <w:rFonts w:cs="Arial"/>
              </w:rPr>
              <w:t xml:space="preserve">using CD audio recording </w:t>
            </w:r>
            <w:proofErr w:type="gramStart"/>
            <w:r w:rsidRPr="00E30350">
              <w:rPr>
                <w:rFonts w:cs="Arial"/>
              </w:rPr>
              <w:t>media</w:t>
            </w:r>
            <w:proofErr w:type="gramEnd"/>
          </w:p>
          <w:p w14:paraId="19771C39" w14:textId="77777777" w:rsidR="00AE1C64" w:rsidRPr="00D3559B" w:rsidRDefault="00AE1C64" w:rsidP="00D3559B">
            <w:pPr>
              <w:pStyle w:val="ListParagraph"/>
              <w:numPr>
                <w:ilvl w:val="0"/>
                <w:numId w:val="13"/>
              </w:numPr>
              <w:tabs>
                <w:tab w:val="num" w:pos="9923"/>
              </w:tabs>
              <w:spacing w:after="0" w:line="240" w:lineRule="auto"/>
              <w:ind w:left="828" w:hanging="620"/>
            </w:pPr>
            <w:r w:rsidRPr="00D3559B">
              <w:rPr>
                <w:rFonts w:cs="Arial"/>
              </w:rPr>
              <w:t xml:space="preserve">Demonstrate how to correctly introduce exhibits and testimony during an investigative </w:t>
            </w:r>
            <w:proofErr w:type="gramStart"/>
            <w:r w:rsidRPr="00D3559B">
              <w:rPr>
                <w:rFonts w:cs="Arial"/>
              </w:rPr>
              <w:t>interview</w:t>
            </w:r>
            <w:proofErr w:type="gramEnd"/>
            <w:r w:rsidRPr="00D3559B">
              <w:rPr>
                <w:rFonts w:cs="Arial"/>
              </w:rPr>
              <w:t xml:space="preserve"> </w:t>
            </w:r>
          </w:p>
          <w:p w14:paraId="610F67AD" w14:textId="77777777" w:rsidR="006476CE" w:rsidRPr="00D3559B" w:rsidRDefault="006476CE" w:rsidP="00D3559B">
            <w:pPr>
              <w:pStyle w:val="ListParagraph"/>
              <w:numPr>
                <w:ilvl w:val="0"/>
                <w:numId w:val="13"/>
              </w:numPr>
              <w:tabs>
                <w:tab w:val="num" w:pos="9923"/>
              </w:tabs>
              <w:spacing w:after="0" w:line="240" w:lineRule="auto"/>
              <w:ind w:left="828" w:hanging="620"/>
            </w:pPr>
            <w:r w:rsidRPr="00D3559B">
              <w:rPr>
                <w:rFonts w:cstheme="minorHAnsi"/>
              </w:rPr>
              <w:t>Explain the requirements for conducting an interview which is fully compliant with relevant legislation or departmental policy (non-criminal investigations)</w:t>
            </w:r>
          </w:p>
          <w:p w14:paraId="127A757E" w14:textId="6A6DD2EB" w:rsidR="006476CE" w:rsidRPr="000527FA" w:rsidRDefault="006476CE" w:rsidP="00D3559B">
            <w:pPr>
              <w:pStyle w:val="ListParagraph"/>
              <w:numPr>
                <w:ilvl w:val="0"/>
                <w:numId w:val="13"/>
              </w:numPr>
              <w:tabs>
                <w:tab w:val="num" w:pos="9923"/>
              </w:tabs>
              <w:spacing w:after="0" w:line="240" w:lineRule="auto"/>
              <w:ind w:left="828" w:hanging="620"/>
            </w:pPr>
            <w:r w:rsidRPr="00D3559B">
              <w:rPr>
                <w:rFonts w:cs="Arial"/>
              </w:rPr>
              <w:t>U</w:t>
            </w:r>
            <w:r w:rsidR="00E30350" w:rsidRPr="00D3559B">
              <w:rPr>
                <w:rFonts w:cs="Arial"/>
              </w:rPr>
              <w:t xml:space="preserve">nderstand the </w:t>
            </w:r>
            <w:r w:rsidRPr="00D3559B">
              <w:rPr>
                <w:rFonts w:cs="Arial"/>
              </w:rPr>
              <w:t>AG G</w:t>
            </w:r>
            <w:r w:rsidR="00E30350" w:rsidRPr="00D3559B">
              <w:rPr>
                <w:rFonts w:cs="Arial"/>
              </w:rPr>
              <w:t xml:space="preserve">uidelines in respect of </w:t>
            </w:r>
            <w:proofErr w:type="gramStart"/>
            <w:r w:rsidR="00E30350" w:rsidRPr="00D3559B">
              <w:rPr>
                <w:rFonts w:cs="Arial"/>
              </w:rPr>
              <w:t>Pre Charge</w:t>
            </w:r>
            <w:proofErr w:type="gramEnd"/>
            <w:r w:rsidR="00E30350" w:rsidRPr="00D3559B">
              <w:rPr>
                <w:rFonts w:cs="Arial"/>
              </w:rPr>
              <w:t xml:space="preserve"> Engagement</w:t>
            </w:r>
          </w:p>
        </w:tc>
      </w:tr>
      <w:tr w:rsidR="009C56BF" w:rsidRPr="009C56BF" w14:paraId="1C74F87F" w14:textId="77777777" w:rsidTr="00FA5684">
        <w:trPr>
          <w:trHeight w:val="280"/>
        </w:trPr>
        <w:tc>
          <w:tcPr>
            <w:tcW w:w="1011" w:type="dxa"/>
            <w:tcBorders>
              <w:bottom w:val="single" w:sz="4" w:space="0" w:color="000000"/>
            </w:tcBorders>
          </w:tcPr>
          <w:p w14:paraId="5E8740A4" w14:textId="2B222C74" w:rsidR="009C56BF" w:rsidRPr="009C56BF" w:rsidRDefault="00A462D9" w:rsidP="003A2066">
            <w:pPr>
              <w:pStyle w:val="TableParagraph"/>
              <w:keepNext/>
              <w:keepLines/>
              <w:widowControl/>
              <w:spacing w:line="260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32</w:t>
            </w:r>
          </w:p>
        </w:tc>
        <w:tc>
          <w:tcPr>
            <w:tcW w:w="1793" w:type="dxa"/>
            <w:tcBorders>
              <w:bottom w:val="single" w:sz="4" w:space="0" w:color="000000"/>
            </w:tcBorders>
          </w:tcPr>
          <w:p w14:paraId="05C7B4EA" w14:textId="77777777" w:rsidR="009C56BF" w:rsidRPr="009C56BF" w:rsidRDefault="0072368A" w:rsidP="003A2066">
            <w:pPr>
              <w:pStyle w:val="TableParagraph"/>
              <w:keepNext/>
              <w:keepLines/>
              <w:widowControl/>
              <w:spacing w:line="260" w:lineRule="exact"/>
              <w:rPr>
                <w:rFonts w:asciiTheme="minorHAnsi" w:hAnsiTheme="minorHAnsi"/>
              </w:rPr>
            </w:pPr>
            <w:proofErr w:type="gramStart"/>
            <w:r>
              <w:rPr>
                <w:rFonts w:asciiTheme="minorHAnsi" w:hAnsiTheme="minorHAnsi"/>
              </w:rPr>
              <w:t>Pre I</w:t>
            </w:r>
            <w:r w:rsidR="009C56BF" w:rsidRPr="009C56BF">
              <w:rPr>
                <w:rFonts w:asciiTheme="minorHAnsi" w:hAnsiTheme="minorHAnsi"/>
              </w:rPr>
              <w:t>nterview</w:t>
            </w:r>
            <w:proofErr w:type="gramEnd"/>
            <w:r w:rsidR="002D3FDF">
              <w:rPr>
                <w:rFonts w:asciiTheme="minorHAnsi" w:hAnsiTheme="minorHAnsi"/>
              </w:rPr>
              <w:t xml:space="preserve"> Disclosure</w:t>
            </w:r>
          </w:p>
        </w:tc>
        <w:tc>
          <w:tcPr>
            <w:tcW w:w="1839" w:type="dxa"/>
            <w:tcBorders>
              <w:bottom w:val="single" w:sz="4" w:space="0" w:color="000000"/>
            </w:tcBorders>
          </w:tcPr>
          <w:p w14:paraId="5974269C" w14:textId="77777777" w:rsidR="009C56BF" w:rsidRPr="009C56BF" w:rsidRDefault="009C56BF" w:rsidP="003A2066">
            <w:pPr>
              <w:pStyle w:val="TableParagraph"/>
              <w:keepNext/>
              <w:keepLines/>
              <w:widowControl/>
              <w:spacing w:line="260" w:lineRule="exact"/>
              <w:ind w:left="105"/>
              <w:rPr>
                <w:rFonts w:asciiTheme="minorHAnsi" w:hAnsiTheme="minorHAnsi"/>
              </w:rPr>
            </w:pPr>
            <w:r w:rsidRPr="009C56BF">
              <w:rPr>
                <w:rFonts w:asciiTheme="minorHAnsi" w:hAnsiTheme="minorHAnsi"/>
              </w:rPr>
              <w:t>To enable</w:t>
            </w:r>
            <w:r w:rsidR="002D3FDF">
              <w:rPr>
                <w:rFonts w:asciiTheme="minorHAnsi" w:hAnsiTheme="minorHAnsi"/>
              </w:rPr>
              <w:t xml:space="preserve"> </w:t>
            </w:r>
            <w:r w:rsidR="000E784C">
              <w:rPr>
                <w:rFonts w:asciiTheme="minorHAnsi" w:hAnsiTheme="minorHAnsi"/>
              </w:rPr>
              <w:t>investigators</w:t>
            </w:r>
            <w:r w:rsidR="002D3FDF">
              <w:rPr>
                <w:rFonts w:asciiTheme="minorHAnsi" w:hAnsiTheme="minorHAnsi"/>
              </w:rPr>
              <w:t xml:space="preserve"> to understand the process of </w:t>
            </w:r>
            <w:proofErr w:type="gramStart"/>
            <w:r w:rsidR="002D3FDF">
              <w:rPr>
                <w:rFonts w:asciiTheme="minorHAnsi" w:hAnsiTheme="minorHAnsi"/>
              </w:rPr>
              <w:t>Pre  interview</w:t>
            </w:r>
            <w:proofErr w:type="gramEnd"/>
            <w:r w:rsidR="002D3FDF">
              <w:rPr>
                <w:rFonts w:asciiTheme="minorHAnsi" w:hAnsiTheme="minorHAnsi"/>
              </w:rPr>
              <w:t xml:space="preserve"> disclosure and the roles and responsibilities of those involved in the process</w:t>
            </w:r>
          </w:p>
        </w:tc>
        <w:tc>
          <w:tcPr>
            <w:tcW w:w="9279" w:type="dxa"/>
            <w:tcBorders>
              <w:bottom w:val="single" w:sz="4" w:space="0" w:color="000000"/>
            </w:tcBorders>
          </w:tcPr>
          <w:p w14:paraId="57FA11F3" w14:textId="77777777" w:rsidR="00AB2E60" w:rsidRPr="001F2730" w:rsidRDefault="00AB2E60" w:rsidP="003A2066">
            <w:pPr>
              <w:pStyle w:val="ListParagraph"/>
              <w:keepNext/>
              <w:keepLines/>
              <w:numPr>
                <w:ilvl w:val="0"/>
                <w:numId w:val="12"/>
              </w:numPr>
              <w:tabs>
                <w:tab w:val="num" w:pos="9923"/>
              </w:tabs>
              <w:spacing w:after="0" w:line="240" w:lineRule="auto"/>
              <w:ind w:hanging="565"/>
              <w:rPr>
                <w:rFonts w:cs="Arial"/>
              </w:rPr>
            </w:pPr>
            <w:r w:rsidRPr="001F2730">
              <w:rPr>
                <w:rFonts w:cs="Arial"/>
              </w:rPr>
              <w:t xml:space="preserve">Explain the pre interview disclosure process including the roles and responsibilities of those </w:t>
            </w:r>
            <w:proofErr w:type="gramStart"/>
            <w:r w:rsidRPr="001F2730">
              <w:rPr>
                <w:rFonts w:cs="Arial"/>
              </w:rPr>
              <w:t>involved</w:t>
            </w:r>
            <w:proofErr w:type="gramEnd"/>
            <w:r w:rsidRPr="001F2730">
              <w:rPr>
                <w:rFonts w:cs="Arial"/>
              </w:rPr>
              <w:t xml:space="preserve"> </w:t>
            </w:r>
          </w:p>
          <w:p w14:paraId="2F8F8AF8" w14:textId="77777777" w:rsidR="00AB2E60" w:rsidRPr="001F2730" w:rsidRDefault="00AB2E60" w:rsidP="003A2066">
            <w:pPr>
              <w:pStyle w:val="ListParagraph"/>
              <w:keepNext/>
              <w:keepLines/>
              <w:numPr>
                <w:ilvl w:val="0"/>
                <w:numId w:val="12"/>
              </w:numPr>
              <w:tabs>
                <w:tab w:val="num" w:pos="9923"/>
              </w:tabs>
              <w:spacing w:after="0" w:line="240" w:lineRule="auto"/>
              <w:ind w:hanging="565"/>
              <w:rPr>
                <w:rFonts w:cs="Arial"/>
              </w:rPr>
            </w:pPr>
            <w:r w:rsidRPr="001F2730">
              <w:rPr>
                <w:rFonts w:cs="Arial"/>
              </w:rPr>
              <w:t xml:space="preserve">Describe a strategy for pre interview disclosure identifying what to disclose or </w:t>
            </w:r>
            <w:proofErr w:type="gramStart"/>
            <w:r w:rsidRPr="001F2730">
              <w:rPr>
                <w:rFonts w:cs="Arial"/>
              </w:rPr>
              <w:t>withhold</w:t>
            </w:r>
            <w:proofErr w:type="gramEnd"/>
          </w:p>
          <w:p w14:paraId="30D310F4" w14:textId="77777777" w:rsidR="00AB2E60" w:rsidRDefault="00AB2E60" w:rsidP="003A2066">
            <w:pPr>
              <w:pStyle w:val="ListParagraph"/>
              <w:keepNext/>
              <w:keepLines/>
              <w:numPr>
                <w:ilvl w:val="0"/>
                <w:numId w:val="12"/>
              </w:numPr>
              <w:tabs>
                <w:tab w:val="num" w:pos="9923"/>
              </w:tabs>
              <w:spacing w:after="0" w:line="240" w:lineRule="auto"/>
              <w:ind w:hanging="565"/>
              <w:rPr>
                <w:rFonts w:cs="Arial"/>
              </w:rPr>
            </w:pPr>
            <w:r w:rsidRPr="001F2730">
              <w:rPr>
                <w:rFonts w:cs="Arial"/>
              </w:rPr>
              <w:t xml:space="preserve">State the importance of recording what has been disclosed or withheld and the rationale behind </w:t>
            </w:r>
            <w:proofErr w:type="gramStart"/>
            <w:r w:rsidRPr="001F2730">
              <w:rPr>
                <w:rFonts w:cs="Arial"/>
              </w:rPr>
              <w:t>it</w:t>
            </w:r>
            <w:proofErr w:type="gramEnd"/>
          </w:p>
          <w:p w14:paraId="2C3E37B5" w14:textId="77777777" w:rsidR="00AB2E60" w:rsidRPr="001F2730" w:rsidRDefault="00AB2E60" w:rsidP="003A2066">
            <w:pPr>
              <w:pStyle w:val="ListParagraph"/>
              <w:keepNext/>
              <w:keepLines/>
              <w:numPr>
                <w:ilvl w:val="0"/>
                <w:numId w:val="12"/>
              </w:numPr>
              <w:tabs>
                <w:tab w:val="num" w:pos="9923"/>
              </w:tabs>
              <w:spacing w:after="0" w:line="240" w:lineRule="auto"/>
              <w:ind w:hanging="565"/>
              <w:rPr>
                <w:rFonts w:cs="Arial"/>
              </w:rPr>
            </w:pPr>
            <w:r>
              <w:rPr>
                <w:rFonts w:cs="Arial"/>
              </w:rPr>
              <w:t xml:space="preserve">Demonstrate their </w:t>
            </w:r>
            <w:proofErr w:type="gramStart"/>
            <w:r>
              <w:rPr>
                <w:rFonts w:cs="Arial"/>
              </w:rPr>
              <w:t xml:space="preserve">understanding </w:t>
            </w:r>
            <w:r w:rsidRPr="001F2730">
              <w:rPr>
                <w:rFonts w:cs="Arial"/>
              </w:rPr>
              <w:t xml:space="preserve"> by</w:t>
            </w:r>
            <w:proofErr w:type="gramEnd"/>
            <w:r w:rsidRPr="001F2730">
              <w:rPr>
                <w:rFonts w:cs="Arial"/>
              </w:rPr>
              <w:t xml:space="preserve"> completing an MG6A</w:t>
            </w:r>
          </w:p>
          <w:p w14:paraId="69EBF723" w14:textId="77777777" w:rsidR="009C56BF" w:rsidRPr="009C56BF" w:rsidRDefault="009C56BF" w:rsidP="003A2066">
            <w:pPr>
              <w:pStyle w:val="TableParagraph"/>
              <w:keepNext/>
              <w:keepLines/>
              <w:widowControl/>
              <w:ind w:left="772" w:right="244"/>
              <w:rPr>
                <w:rFonts w:asciiTheme="minorHAnsi" w:hAnsiTheme="minorHAnsi"/>
              </w:rPr>
            </w:pPr>
          </w:p>
        </w:tc>
      </w:tr>
    </w:tbl>
    <w:p w14:paraId="4E6DE080" w14:textId="77777777" w:rsidR="002D3FDF" w:rsidRDefault="002D3FDF">
      <w:r>
        <w:br w:type="page"/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5"/>
        <w:gridCol w:w="1839"/>
        <w:gridCol w:w="1750"/>
        <w:gridCol w:w="9371"/>
      </w:tblGrid>
      <w:tr w:rsidR="002D3FDF" w:rsidRPr="00203FC0" w14:paraId="09BCC157" w14:textId="77777777" w:rsidTr="00B07C2A">
        <w:trPr>
          <w:trHeight w:val="270"/>
        </w:trPr>
        <w:tc>
          <w:tcPr>
            <w:tcW w:w="13922" w:type="dxa"/>
            <w:gridSpan w:val="4"/>
            <w:shd w:val="clear" w:color="auto" w:fill="FF0000"/>
          </w:tcPr>
          <w:p w14:paraId="684A6976" w14:textId="77777777" w:rsidR="002D3FDF" w:rsidRPr="00203FC0" w:rsidRDefault="00203FC0" w:rsidP="006E0F65">
            <w:pPr>
              <w:pStyle w:val="TableParagraph"/>
              <w:jc w:val="center"/>
              <w:rPr>
                <w:rFonts w:asciiTheme="minorHAnsi" w:hAnsiTheme="minorHAnsi"/>
                <w:b/>
              </w:rPr>
            </w:pPr>
            <w:r w:rsidRPr="006E0F65">
              <w:rPr>
                <w:rFonts w:asciiTheme="minorHAnsi" w:hAnsiTheme="minorHAnsi"/>
                <w:b/>
                <w:color w:val="000000" w:themeColor="text1"/>
              </w:rPr>
              <w:lastRenderedPageBreak/>
              <w:t>Mandatory Core Proactive Ar</w:t>
            </w:r>
            <w:r w:rsidR="006E0F65">
              <w:rPr>
                <w:rFonts w:asciiTheme="minorHAnsi" w:hAnsiTheme="minorHAnsi"/>
                <w:b/>
                <w:color w:val="000000" w:themeColor="text1"/>
              </w:rPr>
              <w:t>eas</w:t>
            </w:r>
          </w:p>
        </w:tc>
      </w:tr>
      <w:tr w:rsidR="002D3FDF" w:rsidRPr="00203FC0" w14:paraId="0F482B23" w14:textId="77777777" w:rsidTr="00B07C2A">
        <w:trPr>
          <w:trHeight w:val="268"/>
        </w:trPr>
        <w:tc>
          <w:tcPr>
            <w:tcW w:w="965" w:type="dxa"/>
            <w:shd w:val="clear" w:color="auto" w:fill="FF9696"/>
          </w:tcPr>
          <w:p w14:paraId="2951E88B" w14:textId="77777777" w:rsidR="002D3FDF" w:rsidRPr="00203FC0" w:rsidRDefault="002D3FDF" w:rsidP="00F96022">
            <w:pPr>
              <w:pStyle w:val="TableParagraph"/>
              <w:spacing w:line="248" w:lineRule="exact"/>
              <w:rPr>
                <w:rFonts w:asciiTheme="minorHAnsi" w:hAnsiTheme="minorHAnsi"/>
                <w:b/>
              </w:rPr>
            </w:pPr>
            <w:r w:rsidRPr="00203FC0">
              <w:rPr>
                <w:rFonts w:asciiTheme="minorHAnsi" w:hAnsiTheme="minorHAnsi"/>
                <w:b/>
              </w:rPr>
              <w:t>Number</w:t>
            </w:r>
          </w:p>
        </w:tc>
        <w:tc>
          <w:tcPr>
            <w:tcW w:w="1839" w:type="dxa"/>
            <w:shd w:val="clear" w:color="auto" w:fill="FF9696"/>
          </w:tcPr>
          <w:p w14:paraId="4652F057" w14:textId="77777777" w:rsidR="002D3FDF" w:rsidRPr="00203FC0" w:rsidRDefault="002D3FDF" w:rsidP="00F96022">
            <w:pPr>
              <w:pStyle w:val="TableParagraph"/>
              <w:spacing w:line="248" w:lineRule="exact"/>
              <w:ind w:left="283"/>
              <w:rPr>
                <w:rFonts w:asciiTheme="minorHAnsi" w:hAnsiTheme="minorHAnsi"/>
                <w:b/>
              </w:rPr>
            </w:pPr>
            <w:r w:rsidRPr="00203FC0">
              <w:rPr>
                <w:rFonts w:asciiTheme="minorHAnsi" w:hAnsiTheme="minorHAnsi"/>
                <w:b/>
              </w:rPr>
              <w:t>Subject Name</w:t>
            </w:r>
          </w:p>
        </w:tc>
        <w:tc>
          <w:tcPr>
            <w:tcW w:w="1750" w:type="dxa"/>
            <w:shd w:val="clear" w:color="auto" w:fill="FF9696"/>
          </w:tcPr>
          <w:p w14:paraId="76DB1D42" w14:textId="77777777" w:rsidR="002D3FDF" w:rsidRPr="00203FC0" w:rsidRDefault="002D3FDF" w:rsidP="00F96022">
            <w:pPr>
              <w:pStyle w:val="TableParagraph"/>
              <w:spacing w:line="248" w:lineRule="exact"/>
              <w:ind w:left="672" w:right="661"/>
              <w:jc w:val="center"/>
              <w:rPr>
                <w:rFonts w:asciiTheme="minorHAnsi" w:hAnsiTheme="minorHAnsi"/>
                <w:b/>
              </w:rPr>
            </w:pPr>
            <w:r w:rsidRPr="00203FC0">
              <w:rPr>
                <w:rFonts w:asciiTheme="minorHAnsi" w:hAnsiTheme="minorHAnsi"/>
                <w:b/>
              </w:rPr>
              <w:t>Aim</w:t>
            </w:r>
          </w:p>
        </w:tc>
        <w:tc>
          <w:tcPr>
            <w:tcW w:w="9368" w:type="dxa"/>
            <w:shd w:val="clear" w:color="auto" w:fill="FF9696"/>
          </w:tcPr>
          <w:p w14:paraId="4EFE5D25" w14:textId="77777777" w:rsidR="002D3FDF" w:rsidRPr="00203FC0" w:rsidRDefault="0059736D" w:rsidP="0059736D">
            <w:pPr>
              <w:pStyle w:val="TableParagraph"/>
              <w:ind w:left="109" w:right="168"/>
              <w:rPr>
                <w:rFonts w:asciiTheme="minorHAnsi" w:hAnsiTheme="minorHAnsi"/>
                <w:b/>
              </w:rPr>
            </w:pPr>
            <w:r w:rsidRPr="0059736D">
              <w:rPr>
                <w:rFonts w:asciiTheme="minorHAnsi" w:hAnsiTheme="minorHAnsi"/>
                <w:b/>
                <w:color w:val="000000" w:themeColor="text1"/>
              </w:rPr>
              <w:t>Learning Outcomes: by the end of each learning activity the</w:t>
            </w:r>
            <w:r>
              <w:rPr>
                <w:rFonts w:asciiTheme="minorHAnsi" w:hAnsiTheme="minorHAnsi"/>
                <w:b/>
                <w:color w:val="000000" w:themeColor="text1"/>
              </w:rPr>
              <w:t xml:space="preserve"> </w:t>
            </w:r>
            <w:r w:rsidRPr="0059736D">
              <w:rPr>
                <w:rFonts w:asciiTheme="minorHAnsi" w:hAnsiTheme="minorHAnsi"/>
                <w:b/>
                <w:color w:val="000000" w:themeColor="text1"/>
              </w:rPr>
              <w:t>student will be able to:</w:t>
            </w:r>
          </w:p>
        </w:tc>
      </w:tr>
      <w:tr w:rsidR="002D3FDF" w:rsidRPr="00203FC0" w14:paraId="624896B3" w14:textId="77777777" w:rsidTr="00D3559B">
        <w:trPr>
          <w:trHeight w:val="1690"/>
        </w:trPr>
        <w:tc>
          <w:tcPr>
            <w:tcW w:w="965" w:type="dxa"/>
            <w:shd w:val="clear" w:color="auto" w:fill="auto"/>
          </w:tcPr>
          <w:p w14:paraId="5EAB9742" w14:textId="6F608961" w:rsidR="002D3FDF" w:rsidRPr="00203FC0" w:rsidRDefault="00A462D9" w:rsidP="008164CF">
            <w:pPr>
              <w:pStyle w:val="TableParagraph"/>
              <w:spacing w:line="265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33</w:t>
            </w:r>
          </w:p>
        </w:tc>
        <w:tc>
          <w:tcPr>
            <w:tcW w:w="1839" w:type="dxa"/>
          </w:tcPr>
          <w:p w14:paraId="77D6ABFF" w14:textId="77777777" w:rsidR="002D3FDF" w:rsidRPr="00027B4A" w:rsidRDefault="002D3FDF" w:rsidP="0072368A">
            <w:pPr>
              <w:pStyle w:val="TableParagraph"/>
              <w:ind w:left="108" w:right="136"/>
              <w:rPr>
                <w:rFonts w:asciiTheme="minorHAnsi" w:hAnsiTheme="minorHAnsi"/>
              </w:rPr>
            </w:pPr>
            <w:r w:rsidRPr="0011202A">
              <w:rPr>
                <w:rFonts w:asciiTheme="minorHAnsi" w:hAnsiTheme="minorHAnsi"/>
              </w:rPr>
              <w:t>Developing a</w:t>
            </w:r>
            <w:r w:rsidR="0072368A">
              <w:rPr>
                <w:rFonts w:asciiTheme="minorHAnsi" w:hAnsiTheme="minorHAnsi"/>
              </w:rPr>
              <w:t xml:space="preserve"> C</w:t>
            </w:r>
            <w:r w:rsidR="0043282F" w:rsidRPr="0011202A">
              <w:rPr>
                <w:rFonts w:asciiTheme="minorHAnsi" w:hAnsiTheme="minorHAnsi"/>
              </w:rPr>
              <w:t>ounter</w:t>
            </w:r>
            <w:r w:rsidR="007533A0" w:rsidRPr="0011202A">
              <w:rPr>
                <w:rFonts w:asciiTheme="minorHAnsi" w:hAnsiTheme="minorHAnsi"/>
              </w:rPr>
              <w:t xml:space="preserve"> </w:t>
            </w:r>
            <w:r w:rsidR="0072368A">
              <w:rPr>
                <w:rFonts w:asciiTheme="minorHAnsi" w:hAnsiTheme="minorHAnsi"/>
              </w:rPr>
              <w:t>Fraud S</w:t>
            </w:r>
            <w:r w:rsidR="007533A0" w:rsidRPr="0011202A">
              <w:rPr>
                <w:rFonts w:asciiTheme="minorHAnsi" w:hAnsiTheme="minorHAnsi"/>
              </w:rPr>
              <w:t>trategy</w:t>
            </w:r>
          </w:p>
        </w:tc>
        <w:tc>
          <w:tcPr>
            <w:tcW w:w="1750" w:type="dxa"/>
          </w:tcPr>
          <w:p w14:paraId="01913A7F" w14:textId="77777777" w:rsidR="002D3FDF" w:rsidRPr="0011202A" w:rsidRDefault="002D3FDF" w:rsidP="009E3C15">
            <w:pPr>
              <w:pStyle w:val="TableParagraph"/>
              <w:ind w:left="108" w:right="241"/>
              <w:rPr>
                <w:rFonts w:asciiTheme="minorHAnsi" w:hAnsiTheme="minorHAnsi"/>
              </w:rPr>
            </w:pPr>
            <w:r w:rsidRPr="0011202A">
              <w:rPr>
                <w:rFonts w:asciiTheme="minorHAnsi" w:hAnsiTheme="minorHAnsi"/>
              </w:rPr>
              <w:t xml:space="preserve">To introduce </w:t>
            </w:r>
            <w:r w:rsidR="009E3C15" w:rsidRPr="0011202A">
              <w:rPr>
                <w:rFonts w:asciiTheme="minorHAnsi" w:hAnsiTheme="minorHAnsi"/>
              </w:rPr>
              <w:t>investigators</w:t>
            </w:r>
            <w:r w:rsidRPr="0011202A">
              <w:rPr>
                <w:rFonts w:asciiTheme="minorHAnsi" w:hAnsiTheme="minorHAnsi"/>
              </w:rPr>
              <w:t xml:space="preserve"> to the concept of </w:t>
            </w:r>
            <w:r w:rsidR="007533A0" w:rsidRPr="0011202A">
              <w:rPr>
                <w:rFonts w:asciiTheme="minorHAnsi" w:hAnsiTheme="minorHAnsi"/>
              </w:rPr>
              <w:t>developing fraud strategy</w:t>
            </w:r>
          </w:p>
        </w:tc>
        <w:tc>
          <w:tcPr>
            <w:tcW w:w="9368" w:type="dxa"/>
          </w:tcPr>
          <w:p w14:paraId="3B7DBA22" w14:textId="77777777" w:rsidR="006E66CF" w:rsidRPr="0011202A" w:rsidRDefault="006E66CF" w:rsidP="00CB0F2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884" w:hanging="588"/>
              <w:rPr>
                <w:rFonts w:cs="Arial"/>
              </w:rPr>
            </w:pPr>
            <w:r w:rsidRPr="0011202A">
              <w:rPr>
                <w:rFonts w:cs="Arial"/>
              </w:rPr>
              <w:t xml:space="preserve">Define the benefits of pursuing a coordinated approach to countering </w:t>
            </w:r>
            <w:proofErr w:type="gramStart"/>
            <w:r w:rsidRPr="0011202A">
              <w:rPr>
                <w:rFonts w:cs="Arial"/>
              </w:rPr>
              <w:t>fraud</w:t>
            </w:r>
            <w:proofErr w:type="gramEnd"/>
          </w:p>
          <w:p w14:paraId="615A7355" w14:textId="77777777" w:rsidR="006E66CF" w:rsidRPr="0011202A" w:rsidRDefault="006E66CF" w:rsidP="00CB0F2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884" w:hanging="588"/>
              <w:rPr>
                <w:rFonts w:cs="Arial"/>
              </w:rPr>
            </w:pPr>
            <w:r w:rsidRPr="0011202A">
              <w:rPr>
                <w:rFonts w:cs="Arial"/>
              </w:rPr>
              <w:t xml:space="preserve">Identify the key elements of a fraud strategy and action </w:t>
            </w:r>
            <w:proofErr w:type="gramStart"/>
            <w:r w:rsidRPr="0011202A">
              <w:rPr>
                <w:rFonts w:cs="Arial"/>
              </w:rPr>
              <w:t>plans</w:t>
            </w:r>
            <w:proofErr w:type="gramEnd"/>
          </w:p>
          <w:p w14:paraId="66076608" w14:textId="77777777" w:rsidR="006E66CF" w:rsidRPr="0011202A" w:rsidRDefault="006E66CF" w:rsidP="00CB0F2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884" w:hanging="588"/>
              <w:rPr>
                <w:rFonts w:cs="Arial"/>
              </w:rPr>
            </w:pPr>
            <w:r w:rsidRPr="0011202A">
              <w:rPr>
                <w:rFonts w:cs="Arial"/>
              </w:rPr>
              <w:t xml:space="preserve">Describe what is meant by fraud loss </w:t>
            </w:r>
            <w:proofErr w:type="gramStart"/>
            <w:r w:rsidRPr="0011202A">
              <w:rPr>
                <w:rFonts w:cs="Arial"/>
              </w:rPr>
              <w:t>measurement</w:t>
            </w:r>
            <w:proofErr w:type="gramEnd"/>
            <w:r w:rsidRPr="0011202A">
              <w:rPr>
                <w:rFonts w:cs="Arial"/>
              </w:rPr>
              <w:t xml:space="preserve"> </w:t>
            </w:r>
          </w:p>
          <w:p w14:paraId="44E23F29" w14:textId="77777777" w:rsidR="006E66CF" w:rsidRPr="0011202A" w:rsidRDefault="006E66CF" w:rsidP="00CB0F2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884" w:hanging="588"/>
              <w:rPr>
                <w:rFonts w:cs="Arial"/>
              </w:rPr>
            </w:pPr>
            <w:r w:rsidRPr="0011202A">
              <w:rPr>
                <w:rFonts w:cs="Arial"/>
              </w:rPr>
              <w:t xml:space="preserve">Describe how to create an anti-fraud </w:t>
            </w:r>
            <w:proofErr w:type="gramStart"/>
            <w:r w:rsidRPr="0011202A">
              <w:rPr>
                <w:rFonts w:cs="Arial"/>
              </w:rPr>
              <w:t>culture</w:t>
            </w:r>
            <w:proofErr w:type="gramEnd"/>
          </w:p>
          <w:p w14:paraId="5E0E19D5" w14:textId="77777777" w:rsidR="002D3FDF" w:rsidRPr="00D3559B" w:rsidRDefault="002D3FDF" w:rsidP="00CB0F2E">
            <w:pPr>
              <w:pStyle w:val="TableParagraph"/>
              <w:numPr>
                <w:ilvl w:val="0"/>
                <w:numId w:val="10"/>
              </w:numPr>
              <w:ind w:right="113" w:hanging="588"/>
              <w:rPr>
                <w:rFonts w:asciiTheme="minorHAnsi" w:hAnsiTheme="minorHAnsi"/>
              </w:rPr>
            </w:pPr>
            <w:r w:rsidRPr="00D3559B">
              <w:rPr>
                <w:rFonts w:asciiTheme="minorHAnsi" w:hAnsiTheme="minorHAnsi"/>
              </w:rPr>
              <w:t>Identify the skills needed to undertake the various types of work</w:t>
            </w:r>
            <w:r w:rsidRPr="00D3559B">
              <w:rPr>
                <w:rFonts w:asciiTheme="minorHAnsi" w:hAnsiTheme="minorHAnsi"/>
                <w:spacing w:val="-8"/>
              </w:rPr>
              <w:t xml:space="preserve"> </w:t>
            </w:r>
            <w:proofErr w:type="gramStart"/>
            <w:r w:rsidRPr="00D3559B">
              <w:rPr>
                <w:rFonts w:asciiTheme="minorHAnsi" w:hAnsiTheme="minorHAnsi"/>
              </w:rPr>
              <w:t>involved</w:t>
            </w:r>
            <w:proofErr w:type="gramEnd"/>
          </w:p>
          <w:p w14:paraId="369DE435" w14:textId="5E01F989" w:rsidR="008164CF" w:rsidRPr="00027B4A" w:rsidRDefault="008164CF" w:rsidP="00CB0F2E">
            <w:pPr>
              <w:pStyle w:val="TableParagraph"/>
              <w:numPr>
                <w:ilvl w:val="0"/>
                <w:numId w:val="10"/>
              </w:numPr>
              <w:ind w:right="113" w:hanging="588"/>
              <w:rPr>
                <w:rFonts w:asciiTheme="minorHAnsi" w:hAnsiTheme="minorHAnsi"/>
              </w:rPr>
            </w:pPr>
            <w:r w:rsidRPr="00D3559B">
              <w:rPr>
                <w:rFonts w:asciiTheme="minorHAnsi" w:hAnsiTheme="minorHAnsi"/>
              </w:rPr>
              <w:t>Explain the processes required to determine the losses and costs figures in sanction and redress outcomes</w:t>
            </w:r>
          </w:p>
        </w:tc>
      </w:tr>
      <w:tr w:rsidR="00203FC0" w:rsidRPr="00203FC0" w14:paraId="6021FAFC" w14:textId="77777777" w:rsidTr="00AE1C64">
        <w:trPr>
          <w:trHeight w:val="1306"/>
        </w:trPr>
        <w:tc>
          <w:tcPr>
            <w:tcW w:w="965" w:type="dxa"/>
          </w:tcPr>
          <w:p w14:paraId="15CA3BE1" w14:textId="0BD16263" w:rsidR="00203FC0" w:rsidRPr="00203FC0" w:rsidRDefault="00A462D9" w:rsidP="00514164">
            <w:pPr>
              <w:pStyle w:val="TableParagraph"/>
              <w:spacing w:line="265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34</w:t>
            </w:r>
          </w:p>
        </w:tc>
        <w:tc>
          <w:tcPr>
            <w:tcW w:w="1839" w:type="dxa"/>
          </w:tcPr>
          <w:p w14:paraId="0A67DAF8" w14:textId="77777777" w:rsidR="00203FC0" w:rsidRPr="00027B4A" w:rsidRDefault="00203FC0" w:rsidP="00F96022">
            <w:pPr>
              <w:pStyle w:val="TableParagraph"/>
              <w:spacing w:line="265" w:lineRule="exact"/>
              <w:ind w:left="108"/>
              <w:rPr>
                <w:rFonts w:asciiTheme="minorHAnsi" w:hAnsiTheme="minorHAnsi"/>
              </w:rPr>
            </w:pPr>
            <w:r w:rsidRPr="00027B4A">
              <w:rPr>
                <w:rFonts w:asciiTheme="minorHAnsi" w:hAnsiTheme="minorHAnsi"/>
              </w:rPr>
              <w:t>Deterrence</w:t>
            </w:r>
          </w:p>
        </w:tc>
        <w:tc>
          <w:tcPr>
            <w:tcW w:w="1750" w:type="dxa"/>
          </w:tcPr>
          <w:p w14:paraId="4D48005C" w14:textId="77777777" w:rsidR="00203FC0" w:rsidRPr="0011202A" w:rsidRDefault="00203FC0" w:rsidP="00F96022">
            <w:pPr>
              <w:pStyle w:val="TableParagraph"/>
              <w:ind w:left="108" w:right="112"/>
              <w:rPr>
                <w:rFonts w:asciiTheme="minorHAnsi" w:hAnsiTheme="minorHAnsi"/>
              </w:rPr>
            </w:pPr>
            <w:r w:rsidRPr="0011202A">
              <w:rPr>
                <w:rFonts w:asciiTheme="minorHAnsi" w:hAnsiTheme="minorHAnsi"/>
              </w:rPr>
              <w:t xml:space="preserve">To enable </w:t>
            </w:r>
            <w:r w:rsidR="009E3C15" w:rsidRPr="0011202A">
              <w:rPr>
                <w:rFonts w:asciiTheme="minorHAnsi" w:hAnsiTheme="minorHAnsi"/>
              </w:rPr>
              <w:t>investigators</w:t>
            </w:r>
            <w:r w:rsidRPr="0011202A">
              <w:rPr>
                <w:rFonts w:asciiTheme="minorHAnsi" w:hAnsiTheme="minorHAnsi"/>
              </w:rPr>
              <w:t xml:space="preserve"> to explore the role of deterrence in countering fraud</w:t>
            </w:r>
          </w:p>
        </w:tc>
        <w:tc>
          <w:tcPr>
            <w:tcW w:w="9371" w:type="dxa"/>
          </w:tcPr>
          <w:p w14:paraId="5E429FF6" w14:textId="77777777" w:rsidR="00203FC0" w:rsidRPr="0011202A" w:rsidRDefault="00203FC0" w:rsidP="00CB0F2E">
            <w:pPr>
              <w:pStyle w:val="TableParagraph"/>
              <w:numPr>
                <w:ilvl w:val="0"/>
                <w:numId w:val="9"/>
              </w:numPr>
              <w:ind w:left="863" w:right="998" w:hanging="567"/>
              <w:rPr>
                <w:rFonts w:asciiTheme="minorHAnsi" w:hAnsiTheme="minorHAnsi"/>
              </w:rPr>
            </w:pPr>
            <w:r w:rsidRPr="0011202A">
              <w:rPr>
                <w:rFonts w:asciiTheme="minorHAnsi" w:hAnsiTheme="minorHAnsi"/>
              </w:rPr>
              <w:t xml:space="preserve">Identify various definitions of </w:t>
            </w:r>
            <w:proofErr w:type="gramStart"/>
            <w:r w:rsidRPr="0011202A">
              <w:rPr>
                <w:rFonts w:asciiTheme="minorHAnsi" w:hAnsiTheme="minorHAnsi"/>
              </w:rPr>
              <w:t>deterrence</w:t>
            </w:r>
            <w:proofErr w:type="gramEnd"/>
          </w:p>
          <w:p w14:paraId="3CFF98B4" w14:textId="77777777" w:rsidR="00203FC0" w:rsidRPr="0011202A" w:rsidRDefault="00203FC0" w:rsidP="00CB0F2E">
            <w:pPr>
              <w:pStyle w:val="TableParagraph"/>
              <w:numPr>
                <w:ilvl w:val="0"/>
                <w:numId w:val="9"/>
              </w:numPr>
              <w:ind w:left="863" w:right="1039" w:hanging="567"/>
              <w:rPr>
                <w:rFonts w:asciiTheme="minorHAnsi" w:hAnsiTheme="minorHAnsi"/>
              </w:rPr>
            </w:pPr>
            <w:r w:rsidRPr="0011202A">
              <w:rPr>
                <w:rFonts w:asciiTheme="minorHAnsi" w:hAnsiTheme="minorHAnsi"/>
              </w:rPr>
              <w:t>Identify differences between prevention and</w:t>
            </w:r>
            <w:r w:rsidRPr="0011202A">
              <w:rPr>
                <w:rFonts w:asciiTheme="minorHAnsi" w:hAnsiTheme="minorHAnsi"/>
                <w:spacing w:val="-3"/>
              </w:rPr>
              <w:t xml:space="preserve"> </w:t>
            </w:r>
            <w:proofErr w:type="gramStart"/>
            <w:r w:rsidRPr="0011202A">
              <w:rPr>
                <w:rFonts w:asciiTheme="minorHAnsi" w:hAnsiTheme="minorHAnsi"/>
              </w:rPr>
              <w:t>deterrence</w:t>
            </w:r>
            <w:proofErr w:type="gramEnd"/>
          </w:p>
          <w:p w14:paraId="3492004B" w14:textId="77777777" w:rsidR="00203FC0" w:rsidRPr="0011202A" w:rsidRDefault="00203FC0" w:rsidP="00CB0F2E">
            <w:pPr>
              <w:pStyle w:val="TableParagraph"/>
              <w:numPr>
                <w:ilvl w:val="0"/>
                <w:numId w:val="9"/>
              </w:numPr>
              <w:spacing w:line="237" w:lineRule="auto"/>
              <w:ind w:left="863" w:right="392" w:hanging="567"/>
              <w:rPr>
                <w:rFonts w:asciiTheme="minorHAnsi" w:hAnsiTheme="minorHAnsi"/>
              </w:rPr>
            </w:pPr>
            <w:r w:rsidRPr="0011202A">
              <w:rPr>
                <w:rFonts w:asciiTheme="minorHAnsi" w:hAnsiTheme="minorHAnsi"/>
              </w:rPr>
              <w:t xml:space="preserve">Describe ways in which measures </w:t>
            </w:r>
            <w:r w:rsidRPr="0011202A">
              <w:rPr>
                <w:rFonts w:asciiTheme="minorHAnsi" w:hAnsiTheme="minorHAnsi"/>
                <w:spacing w:val="-7"/>
              </w:rPr>
              <w:t xml:space="preserve">to </w:t>
            </w:r>
            <w:r w:rsidRPr="0011202A">
              <w:rPr>
                <w:rFonts w:asciiTheme="minorHAnsi" w:hAnsiTheme="minorHAnsi"/>
              </w:rPr>
              <w:t>deter fraud may be</w:t>
            </w:r>
            <w:r w:rsidRPr="0011202A">
              <w:rPr>
                <w:rFonts w:asciiTheme="minorHAnsi" w:hAnsiTheme="minorHAnsi"/>
                <w:spacing w:val="-6"/>
              </w:rPr>
              <w:t xml:space="preserve"> </w:t>
            </w:r>
            <w:r w:rsidRPr="0011202A">
              <w:rPr>
                <w:rFonts w:asciiTheme="minorHAnsi" w:hAnsiTheme="minorHAnsi"/>
              </w:rPr>
              <w:t>introduced</w:t>
            </w:r>
          </w:p>
        </w:tc>
      </w:tr>
      <w:tr w:rsidR="00203FC0" w:rsidRPr="00203FC0" w14:paraId="17A7AD73" w14:textId="77777777" w:rsidTr="00B07C2A">
        <w:trPr>
          <w:trHeight w:val="1976"/>
        </w:trPr>
        <w:tc>
          <w:tcPr>
            <w:tcW w:w="965" w:type="dxa"/>
          </w:tcPr>
          <w:p w14:paraId="12A6892A" w14:textId="66E2F1D2" w:rsidR="00203FC0" w:rsidRPr="00203FC0" w:rsidRDefault="00A462D9" w:rsidP="00514164">
            <w:pPr>
              <w:pStyle w:val="TableParagraph"/>
              <w:spacing w:line="265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35</w:t>
            </w:r>
          </w:p>
        </w:tc>
        <w:tc>
          <w:tcPr>
            <w:tcW w:w="1839" w:type="dxa"/>
          </w:tcPr>
          <w:p w14:paraId="19E8CE27" w14:textId="77777777" w:rsidR="00203FC0" w:rsidRPr="00027B4A" w:rsidRDefault="00203FC0" w:rsidP="00F96022">
            <w:pPr>
              <w:pStyle w:val="TableParagraph"/>
              <w:spacing w:line="265" w:lineRule="exact"/>
              <w:ind w:left="108"/>
              <w:rPr>
                <w:rFonts w:asciiTheme="minorHAnsi" w:hAnsiTheme="minorHAnsi"/>
              </w:rPr>
            </w:pPr>
            <w:r w:rsidRPr="00027B4A">
              <w:rPr>
                <w:rFonts w:asciiTheme="minorHAnsi" w:hAnsiTheme="minorHAnsi"/>
              </w:rPr>
              <w:t>Prevention</w:t>
            </w:r>
          </w:p>
        </w:tc>
        <w:tc>
          <w:tcPr>
            <w:tcW w:w="1750" w:type="dxa"/>
          </w:tcPr>
          <w:p w14:paraId="133962FF" w14:textId="77777777" w:rsidR="00203FC0" w:rsidRPr="0011202A" w:rsidRDefault="00203FC0" w:rsidP="00F96022">
            <w:pPr>
              <w:pStyle w:val="TableParagraph"/>
              <w:ind w:left="108" w:right="132"/>
              <w:rPr>
                <w:rFonts w:asciiTheme="minorHAnsi" w:hAnsiTheme="minorHAnsi"/>
              </w:rPr>
            </w:pPr>
            <w:r w:rsidRPr="0011202A">
              <w:rPr>
                <w:rFonts w:asciiTheme="minorHAnsi" w:hAnsiTheme="minorHAnsi"/>
              </w:rPr>
              <w:t xml:space="preserve">To enable </w:t>
            </w:r>
            <w:r w:rsidR="009E3C15" w:rsidRPr="0011202A">
              <w:rPr>
                <w:rFonts w:asciiTheme="minorHAnsi" w:hAnsiTheme="minorHAnsi"/>
              </w:rPr>
              <w:t>investigators</w:t>
            </w:r>
            <w:r w:rsidRPr="0011202A">
              <w:rPr>
                <w:rFonts w:asciiTheme="minorHAnsi" w:hAnsiTheme="minorHAnsi"/>
              </w:rPr>
              <w:t xml:space="preserve"> to explore the concept of fraud proofing and its practical application</w:t>
            </w:r>
          </w:p>
        </w:tc>
        <w:tc>
          <w:tcPr>
            <w:tcW w:w="9371" w:type="dxa"/>
          </w:tcPr>
          <w:p w14:paraId="1B97864A" w14:textId="77777777" w:rsidR="00203FC0" w:rsidRPr="0011202A" w:rsidRDefault="00203FC0" w:rsidP="00CB0F2E">
            <w:pPr>
              <w:pStyle w:val="TableParagraph"/>
              <w:numPr>
                <w:ilvl w:val="0"/>
                <w:numId w:val="8"/>
              </w:numPr>
              <w:ind w:right="388" w:hanging="532"/>
              <w:rPr>
                <w:rFonts w:asciiTheme="minorHAnsi" w:hAnsiTheme="minorHAnsi"/>
              </w:rPr>
            </w:pPr>
            <w:r w:rsidRPr="0011202A">
              <w:rPr>
                <w:rFonts w:asciiTheme="minorHAnsi" w:hAnsiTheme="minorHAnsi"/>
              </w:rPr>
              <w:t>Identify potential areas where fraud proofing methods could be</w:t>
            </w:r>
            <w:r w:rsidRPr="0011202A">
              <w:rPr>
                <w:rFonts w:asciiTheme="minorHAnsi" w:hAnsiTheme="minorHAnsi"/>
                <w:spacing w:val="-10"/>
              </w:rPr>
              <w:t xml:space="preserve"> </w:t>
            </w:r>
            <w:proofErr w:type="gramStart"/>
            <w:r w:rsidRPr="0011202A">
              <w:rPr>
                <w:rFonts w:asciiTheme="minorHAnsi" w:hAnsiTheme="minorHAnsi"/>
              </w:rPr>
              <w:t>applied</w:t>
            </w:r>
            <w:proofErr w:type="gramEnd"/>
          </w:p>
          <w:p w14:paraId="1F077A75" w14:textId="77777777" w:rsidR="00203FC0" w:rsidRPr="0011202A" w:rsidRDefault="00203FC0" w:rsidP="00CB0F2E">
            <w:pPr>
              <w:pStyle w:val="TableParagraph"/>
              <w:numPr>
                <w:ilvl w:val="0"/>
                <w:numId w:val="8"/>
              </w:numPr>
              <w:ind w:right="745" w:hanging="532"/>
              <w:rPr>
                <w:rFonts w:asciiTheme="minorHAnsi" w:hAnsiTheme="minorHAnsi"/>
              </w:rPr>
            </w:pPr>
            <w:r w:rsidRPr="0011202A">
              <w:rPr>
                <w:rFonts w:asciiTheme="minorHAnsi" w:hAnsiTheme="minorHAnsi"/>
              </w:rPr>
              <w:t xml:space="preserve">Describe different ways of fraud </w:t>
            </w:r>
            <w:proofErr w:type="gramStart"/>
            <w:r w:rsidRPr="0011202A">
              <w:rPr>
                <w:rFonts w:asciiTheme="minorHAnsi" w:hAnsiTheme="minorHAnsi"/>
              </w:rPr>
              <w:t>proofing</w:t>
            </w:r>
            <w:proofErr w:type="gramEnd"/>
          </w:p>
          <w:p w14:paraId="7CF1AF78" w14:textId="77777777" w:rsidR="00203FC0" w:rsidRPr="0011202A" w:rsidRDefault="00203FC0" w:rsidP="00CB0F2E">
            <w:pPr>
              <w:pStyle w:val="TableParagraph"/>
              <w:numPr>
                <w:ilvl w:val="0"/>
                <w:numId w:val="8"/>
              </w:numPr>
              <w:spacing w:line="237" w:lineRule="auto"/>
              <w:ind w:right="216" w:hanging="532"/>
              <w:rPr>
                <w:rFonts w:asciiTheme="minorHAnsi" w:hAnsiTheme="minorHAnsi"/>
              </w:rPr>
            </w:pPr>
            <w:r w:rsidRPr="0011202A">
              <w:rPr>
                <w:rFonts w:asciiTheme="minorHAnsi" w:hAnsiTheme="minorHAnsi"/>
              </w:rPr>
              <w:t>Identify the benefits of consulting and negotiating with</w:t>
            </w:r>
            <w:r w:rsidRPr="0011202A">
              <w:rPr>
                <w:rFonts w:asciiTheme="minorHAnsi" w:hAnsiTheme="minorHAnsi"/>
                <w:spacing w:val="-4"/>
              </w:rPr>
              <w:t xml:space="preserve"> </w:t>
            </w:r>
            <w:proofErr w:type="gramStart"/>
            <w:r w:rsidRPr="0011202A">
              <w:rPr>
                <w:rFonts w:asciiTheme="minorHAnsi" w:hAnsiTheme="minorHAnsi"/>
              </w:rPr>
              <w:t>stakeholders</w:t>
            </w:r>
            <w:proofErr w:type="gramEnd"/>
          </w:p>
          <w:p w14:paraId="5EE58E0C" w14:textId="77777777" w:rsidR="00203FC0" w:rsidRPr="0011202A" w:rsidRDefault="00203FC0" w:rsidP="00CB0F2E">
            <w:pPr>
              <w:pStyle w:val="TableParagraph"/>
              <w:numPr>
                <w:ilvl w:val="0"/>
                <w:numId w:val="8"/>
              </w:numPr>
              <w:spacing w:before="2"/>
              <w:ind w:right="259" w:hanging="532"/>
              <w:rPr>
                <w:rFonts w:asciiTheme="minorHAnsi" w:hAnsiTheme="minorHAnsi"/>
              </w:rPr>
            </w:pPr>
            <w:r w:rsidRPr="0011202A">
              <w:rPr>
                <w:rFonts w:asciiTheme="minorHAnsi" w:hAnsiTheme="minorHAnsi"/>
              </w:rPr>
              <w:t>Explain the principles and advantages of disrupting fraudulent activity (removing</w:t>
            </w:r>
            <w:r w:rsidRPr="0011202A">
              <w:rPr>
                <w:rFonts w:asciiTheme="minorHAnsi" w:hAnsiTheme="minorHAnsi"/>
                <w:spacing w:val="-2"/>
              </w:rPr>
              <w:t xml:space="preserve"> </w:t>
            </w:r>
            <w:r w:rsidRPr="0011202A">
              <w:rPr>
                <w:rFonts w:asciiTheme="minorHAnsi" w:hAnsiTheme="minorHAnsi"/>
              </w:rPr>
              <w:t>enablers)</w:t>
            </w:r>
          </w:p>
          <w:p w14:paraId="27873B27" w14:textId="77777777" w:rsidR="00E672F8" w:rsidRPr="0011202A" w:rsidRDefault="00E672F8" w:rsidP="00CB0F2E">
            <w:pPr>
              <w:pStyle w:val="TableParagraph"/>
              <w:numPr>
                <w:ilvl w:val="0"/>
                <w:numId w:val="8"/>
              </w:numPr>
              <w:tabs>
                <w:tab w:val="left" w:pos="863"/>
              </w:tabs>
              <w:ind w:right="420" w:hanging="532"/>
              <w:rPr>
                <w:rFonts w:asciiTheme="minorHAnsi" w:hAnsiTheme="minorHAnsi"/>
              </w:rPr>
            </w:pPr>
            <w:r w:rsidRPr="0011202A">
              <w:rPr>
                <w:rFonts w:asciiTheme="minorHAnsi" w:hAnsiTheme="minorHAnsi"/>
              </w:rPr>
              <w:t>Define the core principles of an effective whist</w:t>
            </w:r>
            <w:r w:rsidR="0043282F" w:rsidRPr="0011202A">
              <w:rPr>
                <w:rFonts w:asciiTheme="minorHAnsi" w:hAnsiTheme="minorHAnsi"/>
              </w:rPr>
              <w:t>le</w:t>
            </w:r>
            <w:r w:rsidRPr="0011202A">
              <w:rPr>
                <w:rFonts w:asciiTheme="minorHAnsi" w:hAnsiTheme="minorHAnsi"/>
              </w:rPr>
              <w:t>blowing policy and discuss the benefits of such a</w:t>
            </w:r>
            <w:r w:rsidRPr="0011202A">
              <w:rPr>
                <w:rFonts w:asciiTheme="minorHAnsi" w:hAnsiTheme="minorHAnsi"/>
                <w:spacing w:val="-11"/>
              </w:rPr>
              <w:t xml:space="preserve"> </w:t>
            </w:r>
            <w:proofErr w:type="gramStart"/>
            <w:r w:rsidRPr="0011202A">
              <w:rPr>
                <w:rFonts w:asciiTheme="minorHAnsi" w:hAnsiTheme="minorHAnsi"/>
              </w:rPr>
              <w:t>policy</w:t>
            </w:r>
            <w:proofErr w:type="gramEnd"/>
          </w:p>
          <w:p w14:paraId="09F50403" w14:textId="77777777" w:rsidR="00E672F8" w:rsidRPr="00027B4A" w:rsidRDefault="00E672F8" w:rsidP="00E672F8">
            <w:pPr>
              <w:pStyle w:val="TableParagraph"/>
              <w:spacing w:before="2"/>
              <w:ind w:left="468" w:right="259"/>
              <w:rPr>
                <w:rFonts w:asciiTheme="minorHAnsi" w:hAnsiTheme="minorHAnsi"/>
              </w:rPr>
            </w:pPr>
          </w:p>
        </w:tc>
      </w:tr>
      <w:tr w:rsidR="00203FC0" w:rsidRPr="00203FC0" w14:paraId="2A891755" w14:textId="77777777" w:rsidTr="00B07C2A">
        <w:trPr>
          <w:trHeight w:val="1410"/>
        </w:trPr>
        <w:tc>
          <w:tcPr>
            <w:tcW w:w="965" w:type="dxa"/>
          </w:tcPr>
          <w:p w14:paraId="16B5DDC3" w14:textId="132F65BC" w:rsidR="00203FC0" w:rsidRPr="00203FC0" w:rsidRDefault="00A462D9" w:rsidP="00514164">
            <w:pPr>
              <w:pStyle w:val="TableParagraph"/>
              <w:spacing w:line="265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36</w:t>
            </w:r>
          </w:p>
        </w:tc>
        <w:tc>
          <w:tcPr>
            <w:tcW w:w="1839" w:type="dxa"/>
          </w:tcPr>
          <w:p w14:paraId="5A09322B" w14:textId="77777777" w:rsidR="00203FC0" w:rsidRPr="00203FC0" w:rsidRDefault="00203FC0" w:rsidP="00F96022">
            <w:pPr>
              <w:pStyle w:val="TableParagraph"/>
              <w:spacing w:line="265" w:lineRule="exact"/>
              <w:ind w:left="108"/>
              <w:rPr>
                <w:rFonts w:asciiTheme="minorHAnsi" w:hAnsiTheme="minorHAnsi"/>
              </w:rPr>
            </w:pPr>
            <w:r w:rsidRPr="00203FC0">
              <w:rPr>
                <w:rFonts w:asciiTheme="minorHAnsi" w:hAnsiTheme="minorHAnsi"/>
              </w:rPr>
              <w:t>Detection</w:t>
            </w:r>
          </w:p>
        </w:tc>
        <w:tc>
          <w:tcPr>
            <w:tcW w:w="1750" w:type="dxa"/>
          </w:tcPr>
          <w:p w14:paraId="2DD67B88" w14:textId="77777777" w:rsidR="00203FC0" w:rsidRPr="00203FC0" w:rsidRDefault="00203FC0" w:rsidP="00F96022">
            <w:pPr>
              <w:pStyle w:val="TableParagraph"/>
              <w:ind w:left="108" w:right="88"/>
              <w:rPr>
                <w:rFonts w:asciiTheme="minorHAnsi" w:hAnsiTheme="minorHAnsi"/>
              </w:rPr>
            </w:pPr>
            <w:r w:rsidRPr="00203FC0">
              <w:rPr>
                <w:rFonts w:asciiTheme="minorHAnsi" w:hAnsiTheme="minorHAnsi"/>
              </w:rPr>
              <w:t xml:space="preserve">To enable </w:t>
            </w:r>
            <w:r w:rsidR="009E3C15">
              <w:rPr>
                <w:rFonts w:asciiTheme="minorHAnsi" w:hAnsiTheme="minorHAnsi"/>
              </w:rPr>
              <w:t>investigators</w:t>
            </w:r>
            <w:r w:rsidRPr="00203FC0">
              <w:rPr>
                <w:rFonts w:asciiTheme="minorHAnsi" w:hAnsiTheme="minorHAnsi"/>
              </w:rPr>
              <w:t xml:space="preserve"> to identify methods for detecting fraud</w:t>
            </w:r>
          </w:p>
        </w:tc>
        <w:tc>
          <w:tcPr>
            <w:tcW w:w="9371" w:type="dxa"/>
          </w:tcPr>
          <w:p w14:paraId="184DD711" w14:textId="77777777" w:rsidR="00203FC0" w:rsidRPr="00203FC0" w:rsidRDefault="00B077EC" w:rsidP="00CB0F2E">
            <w:pPr>
              <w:pStyle w:val="TableParagraph"/>
              <w:numPr>
                <w:ilvl w:val="0"/>
                <w:numId w:val="7"/>
              </w:numPr>
              <w:ind w:left="863" w:right="154" w:hanging="56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Explore</w:t>
            </w:r>
            <w:r w:rsidR="00203FC0" w:rsidRPr="00203FC0">
              <w:rPr>
                <w:rFonts w:asciiTheme="minorHAnsi" w:hAnsiTheme="minorHAnsi"/>
              </w:rPr>
              <w:t xml:space="preserve"> the role detection plays as a tool to counter</w:t>
            </w:r>
            <w:r w:rsidR="00203FC0" w:rsidRPr="00203FC0">
              <w:rPr>
                <w:rFonts w:asciiTheme="minorHAnsi" w:hAnsiTheme="minorHAnsi"/>
                <w:spacing w:val="-3"/>
              </w:rPr>
              <w:t xml:space="preserve"> </w:t>
            </w:r>
            <w:proofErr w:type="gramStart"/>
            <w:r w:rsidR="00203FC0" w:rsidRPr="00203FC0">
              <w:rPr>
                <w:rFonts w:asciiTheme="minorHAnsi" w:hAnsiTheme="minorHAnsi"/>
              </w:rPr>
              <w:t>fraud</w:t>
            </w:r>
            <w:proofErr w:type="gramEnd"/>
          </w:p>
          <w:p w14:paraId="7D4065AA" w14:textId="77777777" w:rsidR="00203FC0" w:rsidRPr="00203FC0" w:rsidRDefault="00203FC0" w:rsidP="00CB0F2E">
            <w:pPr>
              <w:pStyle w:val="TableParagraph"/>
              <w:numPr>
                <w:ilvl w:val="0"/>
                <w:numId w:val="7"/>
              </w:numPr>
              <w:ind w:left="863" w:right="478" w:hanging="567"/>
              <w:rPr>
                <w:rFonts w:asciiTheme="minorHAnsi" w:hAnsiTheme="minorHAnsi"/>
              </w:rPr>
            </w:pPr>
            <w:r w:rsidRPr="00203FC0">
              <w:rPr>
                <w:rFonts w:asciiTheme="minorHAnsi" w:hAnsiTheme="minorHAnsi"/>
              </w:rPr>
              <w:t xml:space="preserve">Identify the role the collection and dissemination of intelligence has </w:t>
            </w:r>
            <w:r w:rsidRPr="00203FC0">
              <w:rPr>
                <w:rFonts w:asciiTheme="minorHAnsi" w:hAnsiTheme="minorHAnsi"/>
                <w:spacing w:val="-6"/>
              </w:rPr>
              <w:t xml:space="preserve">in </w:t>
            </w:r>
            <w:r w:rsidRPr="00203FC0">
              <w:rPr>
                <w:rFonts w:asciiTheme="minorHAnsi" w:hAnsiTheme="minorHAnsi"/>
              </w:rPr>
              <w:t>relation to detection</w:t>
            </w:r>
            <w:r w:rsidRPr="00203FC0">
              <w:rPr>
                <w:rFonts w:asciiTheme="minorHAnsi" w:hAnsiTheme="minorHAnsi"/>
                <w:spacing w:val="-5"/>
              </w:rPr>
              <w:t xml:space="preserve"> </w:t>
            </w:r>
            <w:r w:rsidRPr="00203FC0">
              <w:rPr>
                <w:rFonts w:asciiTheme="minorHAnsi" w:hAnsiTheme="minorHAnsi"/>
              </w:rPr>
              <w:t>work</w:t>
            </w:r>
          </w:p>
        </w:tc>
      </w:tr>
      <w:tr w:rsidR="00203FC0" w:rsidRPr="00203FC0" w14:paraId="06B1AE66" w14:textId="77777777" w:rsidTr="00B07C2A">
        <w:trPr>
          <w:trHeight w:val="817"/>
        </w:trPr>
        <w:tc>
          <w:tcPr>
            <w:tcW w:w="965" w:type="dxa"/>
          </w:tcPr>
          <w:p w14:paraId="6850D2FF" w14:textId="767247B9" w:rsidR="00203FC0" w:rsidRPr="00203FC0" w:rsidRDefault="00A462D9" w:rsidP="00514164">
            <w:pPr>
              <w:pStyle w:val="TableParagraph"/>
              <w:spacing w:line="265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37</w:t>
            </w:r>
          </w:p>
        </w:tc>
        <w:tc>
          <w:tcPr>
            <w:tcW w:w="1839" w:type="dxa"/>
          </w:tcPr>
          <w:p w14:paraId="7FBB6689" w14:textId="77777777" w:rsidR="00203FC0" w:rsidRPr="00203FC0" w:rsidRDefault="00203FC0" w:rsidP="00F96022">
            <w:pPr>
              <w:pStyle w:val="TableParagraph"/>
              <w:ind w:left="108" w:right="604"/>
              <w:rPr>
                <w:rFonts w:asciiTheme="minorHAnsi" w:hAnsiTheme="minorHAnsi"/>
              </w:rPr>
            </w:pPr>
            <w:r w:rsidRPr="00203FC0">
              <w:rPr>
                <w:rFonts w:asciiTheme="minorHAnsi" w:hAnsiTheme="minorHAnsi"/>
              </w:rPr>
              <w:t>Continuing Professional</w:t>
            </w:r>
          </w:p>
          <w:p w14:paraId="5359972B" w14:textId="77777777" w:rsidR="00203FC0" w:rsidRPr="00203FC0" w:rsidRDefault="00203FC0" w:rsidP="00F96022">
            <w:pPr>
              <w:pStyle w:val="TableParagraph"/>
              <w:spacing w:line="264" w:lineRule="exact"/>
              <w:ind w:left="108"/>
              <w:rPr>
                <w:rFonts w:asciiTheme="minorHAnsi" w:hAnsiTheme="minorHAnsi"/>
              </w:rPr>
            </w:pPr>
            <w:r w:rsidRPr="00203FC0">
              <w:rPr>
                <w:rFonts w:asciiTheme="minorHAnsi" w:hAnsiTheme="minorHAnsi"/>
              </w:rPr>
              <w:t>Development and</w:t>
            </w:r>
            <w:r>
              <w:rPr>
                <w:rFonts w:asciiTheme="minorHAnsi" w:hAnsiTheme="minorHAnsi"/>
              </w:rPr>
              <w:t xml:space="preserve"> </w:t>
            </w:r>
            <w:r w:rsidR="0072368A">
              <w:rPr>
                <w:rFonts w:asciiTheme="minorHAnsi" w:hAnsiTheme="minorHAnsi"/>
              </w:rPr>
              <w:t>T</w:t>
            </w:r>
            <w:r w:rsidRPr="00203FC0">
              <w:rPr>
                <w:rFonts w:asciiTheme="minorHAnsi" w:hAnsiTheme="minorHAnsi"/>
              </w:rPr>
              <w:t>raining</w:t>
            </w:r>
          </w:p>
        </w:tc>
        <w:tc>
          <w:tcPr>
            <w:tcW w:w="1750" w:type="dxa"/>
          </w:tcPr>
          <w:p w14:paraId="2F094123" w14:textId="77777777" w:rsidR="00203FC0" w:rsidRPr="00203FC0" w:rsidRDefault="00203FC0" w:rsidP="009E3C15">
            <w:pPr>
              <w:pStyle w:val="TableParagraph"/>
              <w:ind w:left="108" w:right="130"/>
              <w:rPr>
                <w:rFonts w:asciiTheme="minorHAnsi" w:hAnsiTheme="minorHAnsi"/>
              </w:rPr>
            </w:pPr>
            <w:r w:rsidRPr="00203FC0">
              <w:rPr>
                <w:rFonts w:asciiTheme="minorHAnsi" w:hAnsiTheme="minorHAnsi"/>
              </w:rPr>
              <w:t xml:space="preserve">To enable </w:t>
            </w:r>
            <w:r w:rsidR="009E3C15">
              <w:rPr>
                <w:rFonts w:asciiTheme="minorHAnsi" w:hAnsiTheme="minorHAnsi"/>
              </w:rPr>
              <w:t>investigators</w:t>
            </w:r>
            <w:r w:rsidR="009E3C15" w:rsidRPr="00203FC0">
              <w:rPr>
                <w:rFonts w:asciiTheme="minorHAnsi" w:hAnsiTheme="minorHAnsi"/>
              </w:rPr>
              <w:t xml:space="preserve"> </w:t>
            </w:r>
            <w:r w:rsidRPr="00203FC0">
              <w:rPr>
                <w:rFonts w:asciiTheme="minorHAnsi" w:hAnsiTheme="minorHAnsi"/>
              </w:rPr>
              <w:t>to</w:t>
            </w:r>
          </w:p>
          <w:p w14:paraId="1114A081" w14:textId="77777777" w:rsidR="00203FC0" w:rsidRPr="00203FC0" w:rsidRDefault="00203FC0" w:rsidP="00F96022">
            <w:pPr>
              <w:pStyle w:val="TableParagraph"/>
              <w:spacing w:line="264" w:lineRule="exact"/>
              <w:ind w:left="108"/>
              <w:rPr>
                <w:rFonts w:asciiTheme="minorHAnsi" w:hAnsiTheme="minorHAnsi"/>
              </w:rPr>
            </w:pPr>
            <w:r w:rsidRPr="00203FC0">
              <w:rPr>
                <w:rFonts w:asciiTheme="minorHAnsi" w:hAnsiTheme="minorHAnsi"/>
              </w:rPr>
              <w:t>identify their</w:t>
            </w:r>
            <w:r w:rsidR="009E3C15">
              <w:rPr>
                <w:rFonts w:asciiTheme="minorHAnsi" w:hAnsiTheme="minorHAnsi"/>
              </w:rPr>
              <w:t xml:space="preserve"> individual</w:t>
            </w:r>
          </w:p>
        </w:tc>
        <w:tc>
          <w:tcPr>
            <w:tcW w:w="9371" w:type="dxa"/>
          </w:tcPr>
          <w:p w14:paraId="5F5E1E99" w14:textId="77777777" w:rsidR="007533A0" w:rsidRPr="007533A0" w:rsidRDefault="007533A0" w:rsidP="00CB0F2E">
            <w:pPr>
              <w:pStyle w:val="BodyText"/>
              <w:widowControl/>
              <w:numPr>
                <w:ilvl w:val="0"/>
                <w:numId w:val="6"/>
              </w:numPr>
              <w:autoSpaceDE/>
              <w:autoSpaceDN/>
              <w:ind w:hanging="532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</w:rPr>
              <w:t>Debate</w:t>
            </w:r>
            <w:r w:rsidRPr="007533A0">
              <w:rPr>
                <w:rFonts w:asciiTheme="minorHAnsi" w:hAnsiTheme="minorHAnsi"/>
              </w:rPr>
              <w:t xml:space="preserve"> what is meant by the term Continuous Professional Development (CPD) and the training and non-training opportunities available to enhance </w:t>
            </w:r>
            <w:r>
              <w:rPr>
                <w:rFonts w:asciiTheme="minorHAnsi" w:hAnsiTheme="minorHAnsi"/>
              </w:rPr>
              <w:t xml:space="preserve">their </w:t>
            </w:r>
            <w:r w:rsidRPr="007533A0">
              <w:rPr>
                <w:rFonts w:asciiTheme="minorHAnsi" w:hAnsiTheme="minorHAnsi"/>
              </w:rPr>
              <w:t xml:space="preserve">development in the counter fraud </w:t>
            </w:r>
            <w:proofErr w:type="gramStart"/>
            <w:r w:rsidRPr="007533A0">
              <w:rPr>
                <w:rFonts w:asciiTheme="minorHAnsi" w:hAnsiTheme="minorHAnsi"/>
              </w:rPr>
              <w:t>field</w:t>
            </w:r>
            <w:proofErr w:type="gramEnd"/>
          </w:p>
          <w:p w14:paraId="38C8B417" w14:textId="77777777" w:rsidR="00203FC0" w:rsidRPr="00203FC0" w:rsidRDefault="00203FC0" w:rsidP="007533A0">
            <w:pPr>
              <w:pStyle w:val="TableParagraph"/>
              <w:spacing w:before="4" w:line="268" w:lineRule="exact"/>
              <w:ind w:left="828" w:right="336"/>
              <w:rPr>
                <w:rFonts w:asciiTheme="minorHAnsi" w:hAnsiTheme="minorHAnsi"/>
              </w:rPr>
            </w:pPr>
          </w:p>
        </w:tc>
      </w:tr>
    </w:tbl>
    <w:p w14:paraId="697C42F0" w14:textId="77777777" w:rsidR="00F96022" w:rsidRDefault="00F96022" w:rsidP="00F96022">
      <w:pPr>
        <w:rPr>
          <w:rFonts w:ascii="Times New Roman"/>
        </w:rPr>
        <w:sectPr w:rsidR="00F96022">
          <w:pgSz w:w="16840" w:h="11910" w:orient="landscape"/>
          <w:pgMar w:top="1100" w:right="1220" w:bottom="840" w:left="1220" w:header="0" w:footer="654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5"/>
        <w:gridCol w:w="1836"/>
        <w:gridCol w:w="1750"/>
        <w:gridCol w:w="9371"/>
      </w:tblGrid>
      <w:tr w:rsidR="00203FC0" w:rsidRPr="00203FC0" w14:paraId="4D6AD95A" w14:textId="77777777" w:rsidTr="00203FC0">
        <w:trPr>
          <w:trHeight w:val="280"/>
        </w:trPr>
        <w:tc>
          <w:tcPr>
            <w:tcW w:w="965" w:type="dxa"/>
          </w:tcPr>
          <w:p w14:paraId="5F20E0C1" w14:textId="77777777" w:rsidR="00203FC0" w:rsidRPr="00203FC0" w:rsidRDefault="00203FC0" w:rsidP="00F96022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836" w:type="dxa"/>
            <w:tcBorders>
              <w:bottom w:val="nil"/>
            </w:tcBorders>
          </w:tcPr>
          <w:p w14:paraId="0B5B37B7" w14:textId="77777777" w:rsidR="00203FC0" w:rsidRPr="00203FC0" w:rsidRDefault="00203FC0" w:rsidP="00F96022">
            <w:pPr>
              <w:pStyle w:val="TableParagraph"/>
              <w:spacing w:line="260" w:lineRule="exact"/>
              <w:ind w:left="108"/>
              <w:rPr>
                <w:rFonts w:asciiTheme="minorHAnsi" w:hAnsiTheme="minorHAnsi"/>
              </w:rPr>
            </w:pPr>
          </w:p>
        </w:tc>
        <w:tc>
          <w:tcPr>
            <w:tcW w:w="1750" w:type="dxa"/>
            <w:tcBorders>
              <w:bottom w:val="nil"/>
            </w:tcBorders>
          </w:tcPr>
          <w:p w14:paraId="457514AA" w14:textId="77777777" w:rsidR="009E3C15" w:rsidRDefault="009E3C15" w:rsidP="00F96022">
            <w:pPr>
              <w:pStyle w:val="TableParagraph"/>
              <w:spacing w:line="260" w:lineRule="exact"/>
              <w:ind w:left="10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training needs to</w:t>
            </w:r>
          </w:p>
          <w:p w14:paraId="37A6858A" w14:textId="77777777" w:rsidR="00203FC0" w:rsidRPr="00203FC0" w:rsidRDefault="009E3C15" w:rsidP="00F96022">
            <w:pPr>
              <w:pStyle w:val="TableParagraph"/>
              <w:spacing w:line="260" w:lineRule="exact"/>
              <w:ind w:left="10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support their continuous professional development </w:t>
            </w:r>
          </w:p>
        </w:tc>
        <w:tc>
          <w:tcPr>
            <w:tcW w:w="9371" w:type="dxa"/>
          </w:tcPr>
          <w:p w14:paraId="0A5DD96D" w14:textId="77777777" w:rsidR="00203FC0" w:rsidRPr="00203FC0" w:rsidRDefault="00203FC0" w:rsidP="00203FC0">
            <w:pPr>
              <w:pStyle w:val="TableParagraph"/>
              <w:tabs>
                <w:tab w:val="left" w:pos="828"/>
                <w:tab w:val="left" w:pos="829"/>
              </w:tabs>
              <w:ind w:left="828" w:right="284"/>
              <w:rPr>
                <w:rFonts w:asciiTheme="minorHAnsi" w:hAnsiTheme="minorHAnsi"/>
              </w:rPr>
            </w:pPr>
          </w:p>
        </w:tc>
      </w:tr>
      <w:tr w:rsidR="00D3559B" w:rsidRPr="00203FC0" w14:paraId="3B736DE7" w14:textId="77777777" w:rsidTr="00A77F14">
        <w:trPr>
          <w:trHeight w:val="3066"/>
        </w:trPr>
        <w:tc>
          <w:tcPr>
            <w:tcW w:w="965" w:type="dxa"/>
          </w:tcPr>
          <w:p w14:paraId="172138B9" w14:textId="5DCC77A4" w:rsidR="00D3559B" w:rsidRPr="00203FC0" w:rsidRDefault="00D3559B" w:rsidP="00514164">
            <w:pPr>
              <w:pStyle w:val="TableParagraph"/>
              <w:spacing w:line="260" w:lineRule="exac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38</w:t>
            </w:r>
          </w:p>
        </w:tc>
        <w:tc>
          <w:tcPr>
            <w:tcW w:w="1836" w:type="dxa"/>
          </w:tcPr>
          <w:p w14:paraId="5326A234" w14:textId="77777777" w:rsidR="00D3559B" w:rsidRPr="00203FC0" w:rsidRDefault="00D3559B" w:rsidP="00F96022">
            <w:pPr>
              <w:pStyle w:val="TableParagraph"/>
              <w:spacing w:line="260" w:lineRule="exact"/>
              <w:ind w:left="108"/>
              <w:rPr>
                <w:rFonts w:asciiTheme="minorHAnsi" w:hAnsiTheme="minorHAnsi"/>
              </w:rPr>
            </w:pPr>
            <w:r w:rsidRPr="00203FC0">
              <w:rPr>
                <w:rFonts w:asciiTheme="minorHAnsi" w:hAnsiTheme="minorHAnsi"/>
              </w:rPr>
              <w:t>Performance</w:t>
            </w:r>
          </w:p>
          <w:p w14:paraId="7089E1AD" w14:textId="0C298FBE" w:rsidR="00D3559B" w:rsidRPr="00203FC0" w:rsidRDefault="00D3559B" w:rsidP="00F96022">
            <w:pPr>
              <w:pStyle w:val="TableParagraph"/>
              <w:spacing w:line="239" w:lineRule="exact"/>
              <w:ind w:left="108"/>
              <w:rPr>
                <w:rFonts w:asciiTheme="minorHAnsi" w:hAnsiTheme="minorHAnsi"/>
              </w:rPr>
            </w:pPr>
            <w:r w:rsidRPr="00203FC0">
              <w:rPr>
                <w:rFonts w:asciiTheme="minorHAnsi" w:hAnsiTheme="minorHAnsi"/>
              </w:rPr>
              <w:t>Management</w:t>
            </w:r>
          </w:p>
        </w:tc>
        <w:tc>
          <w:tcPr>
            <w:tcW w:w="1750" w:type="dxa"/>
          </w:tcPr>
          <w:p w14:paraId="778E7B9F" w14:textId="77777777" w:rsidR="00D3559B" w:rsidRPr="00203FC0" w:rsidRDefault="00D3559B" w:rsidP="00F96022">
            <w:pPr>
              <w:pStyle w:val="TableParagraph"/>
              <w:spacing w:line="260" w:lineRule="exact"/>
              <w:ind w:left="108"/>
              <w:rPr>
                <w:rFonts w:asciiTheme="minorHAnsi" w:hAnsiTheme="minorHAnsi"/>
              </w:rPr>
            </w:pPr>
            <w:r w:rsidRPr="00203FC0">
              <w:rPr>
                <w:rFonts w:asciiTheme="minorHAnsi" w:hAnsiTheme="minorHAnsi"/>
              </w:rPr>
              <w:t>To enable</w:t>
            </w:r>
          </w:p>
          <w:p w14:paraId="30296931" w14:textId="77777777" w:rsidR="00D3559B" w:rsidRPr="00203FC0" w:rsidRDefault="00D3559B" w:rsidP="009E3C15">
            <w:pPr>
              <w:pStyle w:val="TableParagraph"/>
              <w:spacing w:line="239" w:lineRule="exact"/>
              <w:ind w:left="10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investigators</w:t>
            </w:r>
            <w:r w:rsidRPr="00203FC0">
              <w:rPr>
                <w:rFonts w:asciiTheme="minorHAnsi" w:hAnsiTheme="minorHAnsi"/>
              </w:rPr>
              <w:t xml:space="preserve"> to</w:t>
            </w:r>
          </w:p>
          <w:p w14:paraId="3FB53BF7" w14:textId="77777777" w:rsidR="00D3559B" w:rsidRPr="00203FC0" w:rsidRDefault="00D3559B" w:rsidP="00F96022">
            <w:pPr>
              <w:pStyle w:val="TableParagraph"/>
              <w:spacing w:line="239" w:lineRule="exact"/>
              <w:ind w:left="108"/>
              <w:rPr>
                <w:rFonts w:asciiTheme="minorHAnsi" w:hAnsiTheme="minorHAnsi"/>
              </w:rPr>
            </w:pPr>
            <w:r w:rsidRPr="00203FC0">
              <w:rPr>
                <w:rFonts w:asciiTheme="minorHAnsi" w:hAnsiTheme="minorHAnsi"/>
              </w:rPr>
              <w:t xml:space="preserve">identify </w:t>
            </w:r>
            <w:proofErr w:type="gramStart"/>
            <w:r w:rsidRPr="00203FC0">
              <w:rPr>
                <w:rFonts w:asciiTheme="minorHAnsi" w:hAnsiTheme="minorHAnsi"/>
              </w:rPr>
              <w:t>their</w:t>
            </w:r>
            <w:proofErr w:type="gramEnd"/>
          </w:p>
          <w:p w14:paraId="26CA514B" w14:textId="77777777" w:rsidR="00D3559B" w:rsidRPr="00203FC0" w:rsidRDefault="00D3559B" w:rsidP="00F96022">
            <w:pPr>
              <w:pStyle w:val="TableParagraph"/>
              <w:spacing w:line="239" w:lineRule="exact"/>
              <w:ind w:left="108"/>
              <w:rPr>
                <w:rFonts w:asciiTheme="minorHAnsi" w:hAnsiTheme="minorHAnsi"/>
              </w:rPr>
            </w:pPr>
            <w:r w:rsidRPr="00203FC0">
              <w:rPr>
                <w:rFonts w:asciiTheme="minorHAnsi" w:hAnsiTheme="minorHAnsi"/>
              </w:rPr>
              <w:t>role in</w:t>
            </w:r>
          </w:p>
          <w:p w14:paraId="3A9D6690" w14:textId="77777777" w:rsidR="00D3559B" w:rsidRPr="00203FC0" w:rsidRDefault="00D3559B" w:rsidP="00F96022">
            <w:pPr>
              <w:pStyle w:val="TableParagraph"/>
              <w:spacing w:line="239" w:lineRule="exact"/>
              <w:ind w:left="108"/>
              <w:rPr>
                <w:rFonts w:asciiTheme="minorHAnsi" w:hAnsiTheme="minorHAnsi"/>
              </w:rPr>
            </w:pPr>
            <w:r w:rsidRPr="00203FC0">
              <w:rPr>
                <w:rFonts w:asciiTheme="minorHAnsi" w:hAnsiTheme="minorHAnsi"/>
              </w:rPr>
              <w:t>organisational</w:t>
            </w:r>
          </w:p>
          <w:p w14:paraId="4374849E" w14:textId="77777777" w:rsidR="00D3559B" w:rsidRPr="00203FC0" w:rsidRDefault="00D3559B" w:rsidP="00F96022">
            <w:pPr>
              <w:pStyle w:val="TableParagraph"/>
              <w:spacing w:line="239" w:lineRule="exact"/>
              <w:ind w:left="108"/>
              <w:rPr>
                <w:rFonts w:asciiTheme="minorHAnsi" w:hAnsiTheme="minorHAnsi"/>
              </w:rPr>
            </w:pPr>
            <w:r w:rsidRPr="00203FC0">
              <w:rPr>
                <w:rFonts w:asciiTheme="minorHAnsi" w:hAnsiTheme="minorHAnsi"/>
              </w:rPr>
              <w:t>performance,</w:t>
            </w:r>
          </w:p>
          <w:p w14:paraId="68108739" w14:textId="77777777" w:rsidR="00D3559B" w:rsidRPr="00203FC0" w:rsidRDefault="00D3559B" w:rsidP="00F96022">
            <w:pPr>
              <w:pStyle w:val="TableParagraph"/>
              <w:spacing w:line="238" w:lineRule="exact"/>
              <w:ind w:left="108"/>
              <w:rPr>
                <w:rFonts w:asciiTheme="minorHAnsi" w:hAnsiTheme="minorHAnsi"/>
              </w:rPr>
            </w:pPr>
            <w:r w:rsidRPr="00203FC0">
              <w:rPr>
                <w:rFonts w:asciiTheme="minorHAnsi" w:hAnsiTheme="minorHAnsi"/>
              </w:rPr>
              <w:t>their expected</w:t>
            </w:r>
          </w:p>
          <w:p w14:paraId="5D209023" w14:textId="77777777" w:rsidR="00D3559B" w:rsidRPr="00203FC0" w:rsidRDefault="00D3559B" w:rsidP="00F96022">
            <w:pPr>
              <w:pStyle w:val="TableParagraph"/>
              <w:spacing w:line="238" w:lineRule="exact"/>
              <w:ind w:left="108"/>
              <w:rPr>
                <w:rFonts w:asciiTheme="minorHAnsi" w:hAnsiTheme="minorHAnsi"/>
              </w:rPr>
            </w:pPr>
            <w:r w:rsidRPr="00203FC0">
              <w:rPr>
                <w:rFonts w:asciiTheme="minorHAnsi" w:hAnsiTheme="minorHAnsi"/>
              </w:rPr>
              <w:t>contribution,</w:t>
            </w:r>
          </w:p>
          <w:p w14:paraId="45468746" w14:textId="77777777" w:rsidR="00D3559B" w:rsidRPr="00203FC0" w:rsidRDefault="00D3559B" w:rsidP="00F96022">
            <w:pPr>
              <w:pStyle w:val="TableParagraph"/>
              <w:spacing w:line="239" w:lineRule="exact"/>
              <w:ind w:left="108"/>
              <w:rPr>
                <w:rFonts w:asciiTheme="minorHAnsi" w:hAnsiTheme="minorHAnsi"/>
              </w:rPr>
            </w:pPr>
            <w:r w:rsidRPr="00203FC0">
              <w:rPr>
                <w:rFonts w:asciiTheme="minorHAnsi" w:hAnsiTheme="minorHAnsi"/>
              </w:rPr>
              <w:t xml:space="preserve">and </w:t>
            </w:r>
            <w:proofErr w:type="gramStart"/>
            <w:r w:rsidRPr="00203FC0">
              <w:rPr>
                <w:rFonts w:asciiTheme="minorHAnsi" w:hAnsiTheme="minorHAnsi"/>
              </w:rPr>
              <w:t>understand</w:t>
            </w:r>
            <w:proofErr w:type="gramEnd"/>
          </w:p>
          <w:p w14:paraId="3DC06C3C" w14:textId="77777777" w:rsidR="00D3559B" w:rsidRPr="00203FC0" w:rsidRDefault="00D3559B" w:rsidP="00F96022">
            <w:pPr>
              <w:pStyle w:val="TableParagraph"/>
              <w:spacing w:line="239" w:lineRule="exact"/>
              <w:ind w:left="108"/>
              <w:rPr>
                <w:rFonts w:asciiTheme="minorHAnsi" w:hAnsiTheme="minorHAnsi"/>
              </w:rPr>
            </w:pPr>
            <w:r w:rsidRPr="00203FC0">
              <w:rPr>
                <w:rFonts w:asciiTheme="minorHAnsi" w:hAnsiTheme="minorHAnsi"/>
              </w:rPr>
              <w:t>the quality</w:t>
            </w:r>
          </w:p>
          <w:p w14:paraId="74A3AD32" w14:textId="1A05118A" w:rsidR="00D3559B" w:rsidRPr="00203FC0" w:rsidRDefault="00D3559B" w:rsidP="00F96022">
            <w:pPr>
              <w:pStyle w:val="TableParagraph"/>
              <w:spacing w:line="239" w:lineRule="exact"/>
              <w:ind w:left="108"/>
              <w:rPr>
                <w:rFonts w:asciiTheme="minorHAnsi" w:hAnsiTheme="minorHAnsi"/>
              </w:rPr>
            </w:pPr>
            <w:r w:rsidRPr="00203FC0">
              <w:rPr>
                <w:rFonts w:asciiTheme="minorHAnsi" w:hAnsiTheme="minorHAnsi"/>
              </w:rPr>
              <w:t>control process</w:t>
            </w:r>
          </w:p>
        </w:tc>
        <w:tc>
          <w:tcPr>
            <w:tcW w:w="9371" w:type="dxa"/>
          </w:tcPr>
          <w:p w14:paraId="4638410A" w14:textId="77777777" w:rsidR="00D3559B" w:rsidRPr="00203FC0" w:rsidRDefault="00D3559B" w:rsidP="00CB0F2E">
            <w:pPr>
              <w:pStyle w:val="TableParagraph"/>
              <w:numPr>
                <w:ilvl w:val="0"/>
                <w:numId w:val="5"/>
              </w:numPr>
              <w:ind w:left="866" w:right="208" w:hanging="567"/>
              <w:rPr>
                <w:rFonts w:asciiTheme="minorHAnsi" w:hAnsiTheme="minorHAnsi"/>
              </w:rPr>
            </w:pPr>
            <w:r w:rsidRPr="00203FC0">
              <w:rPr>
                <w:rFonts w:asciiTheme="minorHAnsi" w:hAnsiTheme="minorHAnsi"/>
              </w:rPr>
              <w:t>Describe departmental/organisational performance measures and their expected contribution to the achievement of</w:t>
            </w:r>
            <w:r w:rsidRPr="00203FC0">
              <w:rPr>
                <w:rFonts w:asciiTheme="minorHAnsi" w:hAnsiTheme="minorHAnsi"/>
                <w:spacing w:val="-3"/>
              </w:rPr>
              <w:t xml:space="preserve"> </w:t>
            </w:r>
            <w:proofErr w:type="gramStart"/>
            <w:r w:rsidRPr="00203FC0">
              <w:rPr>
                <w:rFonts w:asciiTheme="minorHAnsi" w:hAnsiTheme="minorHAnsi"/>
              </w:rPr>
              <w:t>these</w:t>
            </w:r>
            <w:proofErr w:type="gramEnd"/>
          </w:p>
          <w:p w14:paraId="7723E96E" w14:textId="77777777" w:rsidR="00D3559B" w:rsidRPr="00203FC0" w:rsidRDefault="00D3559B" w:rsidP="00CB0F2E">
            <w:pPr>
              <w:pStyle w:val="TableParagraph"/>
              <w:numPr>
                <w:ilvl w:val="0"/>
                <w:numId w:val="5"/>
              </w:numPr>
              <w:ind w:left="866" w:right="359" w:hanging="567"/>
              <w:rPr>
                <w:rFonts w:asciiTheme="minorHAnsi" w:hAnsiTheme="minorHAnsi"/>
              </w:rPr>
            </w:pPr>
            <w:r w:rsidRPr="00203FC0">
              <w:rPr>
                <w:rFonts w:asciiTheme="minorHAnsi" w:hAnsiTheme="minorHAnsi"/>
              </w:rPr>
              <w:t>Identify the measures in place to monitor performance outcomes and their expected contribution to the achievement of</w:t>
            </w:r>
            <w:r w:rsidRPr="00203FC0">
              <w:rPr>
                <w:rFonts w:asciiTheme="minorHAnsi" w:hAnsiTheme="minorHAnsi"/>
                <w:spacing w:val="-3"/>
              </w:rPr>
              <w:t xml:space="preserve"> </w:t>
            </w:r>
            <w:proofErr w:type="gramStart"/>
            <w:r w:rsidRPr="00203FC0">
              <w:rPr>
                <w:rFonts w:asciiTheme="minorHAnsi" w:hAnsiTheme="minorHAnsi"/>
              </w:rPr>
              <w:t>these</w:t>
            </w:r>
            <w:proofErr w:type="gramEnd"/>
          </w:p>
          <w:p w14:paraId="37BF2822" w14:textId="77777777" w:rsidR="00D3559B" w:rsidRPr="00203FC0" w:rsidRDefault="00D3559B" w:rsidP="00CB0F2E">
            <w:pPr>
              <w:pStyle w:val="TableParagraph"/>
              <w:numPr>
                <w:ilvl w:val="0"/>
                <w:numId w:val="5"/>
              </w:numPr>
              <w:ind w:left="866" w:right="741" w:hanging="56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Explore</w:t>
            </w:r>
            <w:r w:rsidRPr="00203FC0">
              <w:rPr>
                <w:rFonts w:asciiTheme="minorHAnsi" w:hAnsiTheme="minorHAnsi"/>
              </w:rPr>
              <w:t xml:space="preserve"> the process of </w:t>
            </w:r>
            <w:r w:rsidRPr="00203FC0">
              <w:rPr>
                <w:rFonts w:asciiTheme="minorHAnsi" w:hAnsiTheme="minorHAnsi"/>
                <w:spacing w:val="-3"/>
              </w:rPr>
              <w:t xml:space="preserve">quality </w:t>
            </w:r>
            <w:r w:rsidRPr="00203FC0">
              <w:rPr>
                <w:rFonts w:asciiTheme="minorHAnsi" w:hAnsiTheme="minorHAnsi"/>
              </w:rPr>
              <w:t>control within their individual department/organisation</w:t>
            </w:r>
          </w:p>
        </w:tc>
      </w:tr>
      <w:tr w:rsidR="005D1B92" w:rsidRPr="00203FC0" w14:paraId="57EAD592" w14:textId="77777777" w:rsidTr="00E555E3">
        <w:trPr>
          <w:trHeight w:val="2208"/>
        </w:trPr>
        <w:tc>
          <w:tcPr>
            <w:tcW w:w="965" w:type="dxa"/>
            <w:tcBorders>
              <w:top w:val="single" w:sz="4" w:space="0" w:color="000000"/>
              <w:bottom w:val="single" w:sz="4" w:space="0" w:color="000000"/>
            </w:tcBorders>
          </w:tcPr>
          <w:p w14:paraId="3F19BCB2" w14:textId="024B5CEC" w:rsidR="005D1B92" w:rsidRPr="00203FC0" w:rsidRDefault="00A462D9" w:rsidP="00514164">
            <w:pPr>
              <w:pStyle w:val="Table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39</w:t>
            </w:r>
          </w:p>
        </w:tc>
        <w:tc>
          <w:tcPr>
            <w:tcW w:w="1836" w:type="dxa"/>
            <w:tcBorders>
              <w:top w:val="single" w:sz="4" w:space="0" w:color="000000"/>
              <w:bottom w:val="single" w:sz="4" w:space="0" w:color="000000"/>
            </w:tcBorders>
          </w:tcPr>
          <w:p w14:paraId="5968CBFC" w14:textId="77777777" w:rsidR="005D1B92" w:rsidRPr="00203FC0" w:rsidRDefault="005D1B92" w:rsidP="00F96022">
            <w:pPr>
              <w:pStyle w:val="TableParagraph"/>
              <w:rPr>
                <w:rFonts w:asciiTheme="minorHAnsi" w:hAnsiTheme="minorHAnsi"/>
              </w:rPr>
            </w:pPr>
            <w:r w:rsidRPr="00203FC0">
              <w:rPr>
                <w:rFonts w:asciiTheme="minorHAnsi" w:hAnsiTheme="minorHAnsi"/>
              </w:rPr>
              <w:t>Collaborative</w:t>
            </w:r>
            <w:r>
              <w:rPr>
                <w:rFonts w:asciiTheme="minorHAnsi" w:hAnsiTheme="minorHAnsi"/>
              </w:rPr>
              <w:t xml:space="preserve"> </w:t>
            </w:r>
            <w:r w:rsidRPr="00203FC0">
              <w:rPr>
                <w:rFonts w:asciiTheme="minorHAnsi" w:hAnsiTheme="minorHAnsi"/>
              </w:rPr>
              <w:t>Working and</w:t>
            </w:r>
            <w:r>
              <w:rPr>
                <w:rFonts w:asciiTheme="minorHAnsi" w:hAnsiTheme="minorHAnsi"/>
              </w:rPr>
              <w:t xml:space="preserve"> </w:t>
            </w:r>
            <w:r w:rsidRPr="00203FC0">
              <w:rPr>
                <w:rFonts w:asciiTheme="minorHAnsi" w:hAnsiTheme="minorHAnsi"/>
              </w:rPr>
              <w:t>Stakeholder</w:t>
            </w:r>
            <w:r>
              <w:rPr>
                <w:rFonts w:asciiTheme="minorHAnsi" w:hAnsiTheme="minorHAnsi"/>
              </w:rPr>
              <w:t xml:space="preserve"> </w:t>
            </w:r>
            <w:r w:rsidRPr="00203FC0">
              <w:rPr>
                <w:rFonts w:asciiTheme="minorHAnsi" w:hAnsiTheme="minorHAnsi"/>
              </w:rPr>
              <w:t>Engagement</w:t>
            </w:r>
          </w:p>
        </w:tc>
        <w:tc>
          <w:tcPr>
            <w:tcW w:w="1750" w:type="dxa"/>
            <w:tcBorders>
              <w:top w:val="single" w:sz="4" w:space="0" w:color="000000"/>
              <w:bottom w:val="single" w:sz="4" w:space="0" w:color="000000"/>
            </w:tcBorders>
          </w:tcPr>
          <w:p w14:paraId="24665BCA" w14:textId="77777777" w:rsidR="005D1B92" w:rsidRPr="00203FC0" w:rsidRDefault="005D1B92" w:rsidP="009E3C15">
            <w:pPr>
              <w:pStyle w:val="TableParagraph"/>
              <w:spacing w:line="239" w:lineRule="exact"/>
              <w:ind w:left="10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To enable </w:t>
            </w:r>
            <w:r w:rsidR="009E3C15">
              <w:rPr>
                <w:rFonts w:asciiTheme="minorHAnsi" w:hAnsiTheme="minorHAnsi"/>
              </w:rPr>
              <w:t>investigators</w:t>
            </w:r>
            <w:r>
              <w:rPr>
                <w:rFonts w:asciiTheme="minorHAnsi" w:hAnsiTheme="minorHAnsi"/>
              </w:rPr>
              <w:t xml:space="preserve"> to identify partners in the Government fraud community and the wider law enforcement sector</w:t>
            </w:r>
          </w:p>
        </w:tc>
        <w:tc>
          <w:tcPr>
            <w:tcW w:w="9371" w:type="dxa"/>
            <w:tcBorders>
              <w:top w:val="single" w:sz="4" w:space="0" w:color="000000"/>
            </w:tcBorders>
          </w:tcPr>
          <w:p w14:paraId="05DC14AD" w14:textId="77777777" w:rsidR="005D1B92" w:rsidRPr="00203FC0" w:rsidRDefault="005D1B92" w:rsidP="00CB0F2E">
            <w:pPr>
              <w:pStyle w:val="TableParagraph"/>
              <w:numPr>
                <w:ilvl w:val="0"/>
                <w:numId w:val="4"/>
              </w:numPr>
              <w:ind w:left="866" w:right="412" w:hanging="567"/>
              <w:jc w:val="both"/>
              <w:rPr>
                <w:rFonts w:asciiTheme="minorHAnsi" w:hAnsiTheme="minorHAnsi"/>
              </w:rPr>
            </w:pPr>
            <w:r w:rsidRPr="00203FC0">
              <w:rPr>
                <w:rFonts w:asciiTheme="minorHAnsi" w:hAnsiTheme="minorHAnsi"/>
              </w:rPr>
              <w:t>Identify partners in the government fraud community</w:t>
            </w:r>
            <w:r w:rsidR="00B077EC">
              <w:rPr>
                <w:rFonts w:asciiTheme="minorHAnsi" w:hAnsiTheme="minorHAnsi"/>
              </w:rPr>
              <w:t xml:space="preserve">, </w:t>
            </w:r>
            <w:r w:rsidRPr="00203FC0">
              <w:rPr>
                <w:rFonts w:asciiTheme="minorHAnsi" w:hAnsiTheme="minorHAnsi"/>
              </w:rPr>
              <w:t>the wider law enforcement</w:t>
            </w:r>
            <w:r w:rsidRPr="00203FC0">
              <w:rPr>
                <w:rFonts w:asciiTheme="minorHAnsi" w:hAnsiTheme="minorHAnsi"/>
                <w:spacing w:val="-1"/>
              </w:rPr>
              <w:t xml:space="preserve"> </w:t>
            </w:r>
            <w:r w:rsidRPr="00203FC0">
              <w:rPr>
                <w:rFonts w:asciiTheme="minorHAnsi" w:hAnsiTheme="minorHAnsi"/>
              </w:rPr>
              <w:t>sector</w:t>
            </w:r>
            <w:r w:rsidR="00A66A79">
              <w:rPr>
                <w:rFonts w:asciiTheme="minorHAnsi" w:hAnsiTheme="minorHAnsi"/>
              </w:rPr>
              <w:t xml:space="preserve"> and the private </w:t>
            </w:r>
            <w:proofErr w:type="gramStart"/>
            <w:r w:rsidR="00A66A79">
              <w:rPr>
                <w:rFonts w:asciiTheme="minorHAnsi" w:hAnsiTheme="minorHAnsi"/>
              </w:rPr>
              <w:t>sector</w:t>
            </w:r>
            <w:proofErr w:type="gramEnd"/>
          </w:p>
          <w:p w14:paraId="6711DE7A" w14:textId="77777777" w:rsidR="005D1B92" w:rsidRPr="00203FC0" w:rsidRDefault="00B077EC" w:rsidP="00CB0F2E">
            <w:pPr>
              <w:pStyle w:val="TableParagraph"/>
              <w:numPr>
                <w:ilvl w:val="0"/>
                <w:numId w:val="4"/>
              </w:numPr>
              <w:ind w:left="866" w:right="103" w:hanging="56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Debate</w:t>
            </w:r>
            <w:r w:rsidR="005D1B92" w:rsidRPr="00203FC0">
              <w:rPr>
                <w:rFonts w:asciiTheme="minorHAnsi" w:hAnsiTheme="minorHAnsi"/>
              </w:rPr>
              <w:t xml:space="preserve"> the working of stakeholder organisations and be able to identify key mutual</w:t>
            </w:r>
            <w:r w:rsidR="005D1B92" w:rsidRPr="00203FC0">
              <w:rPr>
                <w:rFonts w:asciiTheme="minorHAnsi" w:hAnsiTheme="minorHAnsi"/>
                <w:spacing w:val="-6"/>
              </w:rPr>
              <w:t xml:space="preserve"> </w:t>
            </w:r>
            <w:proofErr w:type="gramStart"/>
            <w:r w:rsidR="005D1B92" w:rsidRPr="00203FC0">
              <w:rPr>
                <w:rFonts w:asciiTheme="minorHAnsi" w:hAnsiTheme="minorHAnsi"/>
              </w:rPr>
              <w:t>interests</w:t>
            </w:r>
            <w:proofErr w:type="gramEnd"/>
          </w:p>
          <w:p w14:paraId="3390DFEA" w14:textId="77777777" w:rsidR="00E555E3" w:rsidRPr="00203FC0" w:rsidRDefault="00B077EC" w:rsidP="00CB0F2E">
            <w:pPr>
              <w:pStyle w:val="TableParagraph"/>
              <w:numPr>
                <w:ilvl w:val="0"/>
                <w:numId w:val="4"/>
              </w:numPr>
              <w:ind w:left="866" w:right="119" w:hanging="567"/>
            </w:pPr>
            <w:r>
              <w:rPr>
                <w:rFonts w:asciiTheme="minorHAnsi" w:hAnsiTheme="minorHAnsi"/>
              </w:rPr>
              <w:t>Assess</w:t>
            </w:r>
            <w:r w:rsidR="005D1B92" w:rsidRPr="00203FC0">
              <w:rPr>
                <w:rFonts w:asciiTheme="minorHAnsi" w:hAnsiTheme="minorHAnsi"/>
              </w:rPr>
              <w:t xml:space="preserve"> the advantages of collaborative working and how this can impact beneficially on service delivery and value for money</w:t>
            </w:r>
            <w:r w:rsidR="005D1B92" w:rsidRPr="00203FC0">
              <w:rPr>
                <w:rFonts w:asciiTheme="minorHAnsi" w:hAnsiTheme="minorHAnsi"/>
                <w:spacing w:val="-3"/>
              </w:rPr>
              <w:t xml:space="preserve"> </w:t>
            </w:r>
            <w:r w:rsidR="005D1B92" w:rsidRPr="00203FC0">
              <w:rPr>
                <w:rFonts w:asciiTheme="minorHAnsi" w:hAnsiTheme="minorHAnsi"/>
              </w:rPr>
              <w:t>outcomes</w:t>
            </w:r>
          </w:p>
        </w:tc>
      </w:tr>
    </w:tbl>
    <w:p w14:paraId="67101967" w14:textId="77777777" w:rsidR="00F96022" w:rsidRDefault="00F96022" w:rsidP="00F96022">
      <w:pPr>
        <w:rPr>
          <w:sz w:val="2"/>
          <w:szCs w:val="2"/>
        </w:rPr>
      </w:pPr>
    </w:p>
    <w:p w14:paraId="6FAB7CAD" w14:textId="0BF5BA56" w:rsidR="007533A0" w:rsidRDefault="007533A0"/>
    <w:sectPr w:rsidR="007533A0" w:rsidSect="00986637">
      <w:headerReference w:type="default" r:id="rId16"/>
      <w:footerReference w:type="default" r:id="rId17"/>
      <w:pgSz w:w="16840" w:h="11910" w:orient="landscape"/>
      <w:pgMar w:top="1100" w:right="1320" w:bottom="1120" w:left="1220" w:header="0" w:footer="9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BA888" w14:textId="77777777" w:rsidR="00F21C89" w:rsidRDefault="00F21C89" w:rsidP="0027497C">
      <w:pPr>
        <w:spacing w:after="0" w:line="240" w:lineRule="auto"/>
      </w:pPr>
      <w:r>
        <w:separator/>
      </w:r>
    </w:p>
  </w:endnote>
  <w:endnote w:type="continuationSeparator" w:id="0">
    <w:p w14:paraId="6DE12FDB" w14:textId="77777777" w:rsidR="00F21C89" w:rsidRDefault="00F21C89" w:rsidP="00274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tter Gothic Std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BCBCE" w14:textId="77777777" w:rsidR="00570D4E" w:rsidRDefault="00570D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F9633" w14:textId="5CF5B1C3" w:rsidR="009959B2" w:rsidRPr="00BB0559" w:rsidRDefault="009959B2">
    <w:pPr>
      <w:pStyle w:val="Footer"/>
      <w:jc w:val="center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8B17AE0" wp14:editId="66EEA113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" name="MSIPCM3f2a4a39a08d168d94958866" descr="{&quot;HashCode&quot;:-1264847310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973D0B2" w14:textId="701D8BE1" w:rsidR="009959B2" w:rsidRPr="00DD5D27" w:rsidRDefault="009959B2" w:rsidP="00DD5D27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DD5D2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B17AE0" id="_x0000_t202" coordsize="21600,21600" o:spt="202" path="m,l,21600r21600,l21600,xe">
              <v:stroke joinstyle="miter"/>
              <v:path gradientshapeok="t" o:connecttype="rect"/>
            </v:shapetype>
            <v:shape id="MSIPCM3f2a4a39a08d168d94958866" o:spid="_x0000_s1026" type="#_x0000_t202" alt="{&quot;HashCode&quot;:-1264847310,&quot;Height&quot;:9999999.0,&quot;Width&quot;:9999999.0,&quot;Placement&quot;:&quot;Footer&quot;,&quot;Index&quot;:&quot;Primary&quot;,&quot;Section&quot;:1,&quot;Top&quot;:0.0,&quot;Left&quot;:0.0}" style="position:absolute;left:0;text-align:left;margin-left:0;margin-top:0;width:612pt;height:36.5pt;z-index:251659264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" o:allowincell="f" filled="f" stroked="f" strokeweight=".5pt">
              <v:textbox inset=",0,,0">
                <w:txbxContent>
                  <w:p w14:paraId="6973D0B2" w14:textId="701D8BE1" w:rsidR="009959B2" w:rsidRPr="00DD5D27" w:rsidRDefault="009959B2" w:rsidP="00DD5D27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DD5D27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816727439"/>
        <w:docPartObj>
          <w:docPartGallery w:val="Page Numbers (Bottom of Page)"/>
          <w:docPartUnique/>
        </w:docPartObj>
      </w:sdtPr>
      <w:sdtEndPr>
        <w:rPr>
          <w:noProof/>
          <w:sz w:val="20"/>
          <w:szCs w:val="20"/>
        </w:rPr>
      </w:sdtEndPr>
      <w:sdtContent>
        <w:r w:rsidRPr="00BB0559">
          <w:rPr>
            <w:sz w:val="20"/>
            <w:szCs w:val="20"/>
          </w:rPr>
          <w:fldChar w:fldCharType="begin"/>
        </w:r>
        <w:r w:rsidRPr="00BB0559">
          <w:rPr>
            <w:sz w:val="20"/>
            <w:szCs w:val="20"/>
          </w:rPr>
          <w:instrText xml:space="preserve"> PAGE   \* MERGEFORMAT </w:instrText>
        </w:r>
        <w:r w:rsidRPr="00BB0559">
          <w:rPr>
            <w:sz w:val="20"/>
            <w:szCs w:val="20"/>
          </w:rPr>
          <w:fldChar w:fldCharType="separate"/>
        </w:r>
        <w:r w:rsidR="003A2066">
          <w:rPr>
            <w:noProof/>
            <w:sz w:val="20"/>
            <w:szCs w:val="20"/>
          </w:rPr>
          <w:t>11</w:t>
        </w:r>
        <w:r w:rsidRPr="00BB0559">
          <w:rPr>
            <w:noProof/>
            <w:sz w:val="20"/>
            <w:szCs w:val="20"/>
          </w:rPr>
          <w:fldChar w:fldCharType="end"/>
        </w:r>
      </w:sdtContent>
    </w:sdt>
  </w:p>
  <w:p w14:paraId="1B91C8F8" w14:textId="77777777" w:rsidR="009959B2" w:rsidRPr="0021726E" w:rsidRDefault="009959B2">
    <w:pPr>
      <w:pStyle w:val="Footer"/>
      <w:rPr>
        <w:b/>
        <w:color w:val="7F7F7F" w:themeColor="text1" w:themeTint="8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31241" w14:textId="77777777" w:rsidR="00570D4E" w:rsidRDefault="00570D4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65C4E" w14:textId="2AAE849E" w:rsidR="009959B2" w:rsidRPr="007F5061" w:rsidRDefault="009959B2">
    <w:pPr>
      <w:pStyle w:val="Footer"/>
      <w:jc w:val="center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4227DF0" wp14:editId="613E586A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3" name="MSIPCMae814228bad5932c3bf6d1b0" descr="{&quot;HashCode&quot;:-1264847310,&quot;Height&quot;:9999999.0,&quot;Width&quot;:9999999.0,&quot;Placement&quot;:&quot;Footer&quot;,&quot;Index&quot;:&quot;Primary&quot;,&quot;Section&quot;:9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1239317" w14:textId="177F9248" w:rsidR="009959B2" w:rsidRPr="00DD5D27" w:rsidRDefault="009959B2" w:rsidP="00DD5D27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DD5D2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227DF0" id="_x0000_t202" coordsize="21600,21600" o:spt="202" path="m,l,21600r21600,l21600,xe">
              <v:stroke joinstyle="miter"/>
              <v:path gradientshapeok="t" o:connecttype="rect"/>
            </v:shapetype>
            <v:shape id="MSIPCMae814228bad5932c3bf6d1b0" o:spid="_x0000_s1027" type="#_x0000_t202" alt="{&quot;HashCode&quot;:-1264847310,&quot;Height&quot;:9999999.0,&quot;Width&quot;:9999999.0,&quot;Placement&quot;:&quot;Footer&quot;,&quot;Index&quot;:&quot;Primary&quot;,&quot;Section&quot;:9,&quot;Top&quot;:0.0,&quot;Left&quot;:0.0}" style="position:absolute;left:0;text-align:left;margin-left:0;margin-top:0;width:612pt;height:36.5pt;z-index:251661312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" o:allowincell="f" filled="f" stroked="f" strokeweight=".5pt">
              <v:textbox inset=",0,,0">
                <w:txbxContent>
                  <w:p w14:paraId="41239317" w14:textId="177F9248" w:rsidR="009959B2" w:rsidRPr="00DD5D27" w:rsidRDefault="009959B2" w:rsidP="00DD5D27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DD5D27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2036565393"/>
        <w:docPartObj>
          <w:docPartGallery w:val="Page Numbers (Bottom of Page)"/>
          <w:docPartUnique/>
        </w:docPartObj>
      </w:sdtPr>
      <w:sdtEndPr>
        <w:rPr>
          <w:noProof/>
          <w:sz w:val="20"/>
          <w:szCs w:val="20"/>
        </w:rPr>
      </w:sdtEndPr>
      <w:sdtContent>
        <w:r w:rsidRPr="007F5061">
          <w:rPr>
            <w:sz w:val="20"/>
            <w:szCs w:val="20"/>
          </w:rPr>
          <w:fldChar w:fldCharType="begin"/>
        </w:r>
        <w:r w:rsidRPr="007F5061">
          <w:rPr>
            <w:sz w:val="20"/>
            <w:szCs w:val="20"/>
          </w:rPr>
          <w:instrText xml:space="preserve"> PAGE   \* MERGEFORMAT </w:instrText>
        </w:r>
        <w:r w:rsidRPr="007F5061">
          <w:rPr>
            <w:sz w:val="20"/>
            <w:szCs w:val="20"/>
          </w:rPr>
          <w:fldChar w:fldCharType="separate"/>
        </w:r>
        <w:r w:rsidR="003A2066">
          <w:rPr>
            <w:noProof/>
            <w:sz w:val="20"/>
            <w:szCs w:val="20"/>
          </w:rPr>
          <w:t>24</w:t>
        </w:r>
        <w:r w:rsidRPr="007F5061">
          <w:rPr>
            <w:noProof/>
            <w:sz w:val="20"/>
            <w:szCs w:val="20"/>
          </w:rPr>
          <w:fldChar w:fldCharType="end"/>
        </w:r>
      </w:sdtContent>
    </w:sdt>
  </w:p>
  <w:p w14:paraId="187FE492" w14:textId="77777777" w:rsidR="009959B2" w:rsidRPr="00C73DB8" w:rsidRDefault="009959B2" w:rsidP="00C73D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D5510" w14:textId="77777777" w:rsidR="00F21C89" w:rsidRDefault="00F21C89" w:rsidP="0027497C">
      <w:pPr>
        <w:spacing w:after="0" w:line="240" w:lineRule="auto"/>
      </w:pPr>
      <w:r>
        <w:separator/>
      </w:r>
    </w:p>
  </w:footnote>
  <w:footnote w:type="continuationSeparator" w:id="0">
    <w:p w14:paraId="4AFC0AA2" w14:textId="77777777" w:rsidR="00F21C89" w:rsidRDefault="00F21C89" w:rsidP="00274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3260B" w14:textId="77777777" w:rsidR="00570D4E" w:rsidRDefault="00570D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1E520" w14:textId="77777777" w:rsidR="00101463" w:rsidRDefault="00101463" w:rsidP="00101463">
    <w:pPr>
      <w:pStyle w:val="Header"/>
      <w:jc w:val="center"/>
      <w:rPr>
        <w:rFonts w:ascii="Calibri" w:hAnsi="Calibri" w:cs="Calibri"/>
      </w:rPr>
    </w:pPr>
  </w:p>
  <w:p w14:paraId="5F61C256" w14:textId="04DEB276" w:rsidR="00101463" w:rsidRDefault="00101463" w:rsidP="00101463">
    <w:pPr>
      <w:pStyle w:val="Header"/>
      <w:jc w:val="center"/>
      <w:rPr>
        <w:rFonts w:ascii="Calibri" w:hAnsi="Calibri" w:cs="Calibri"/>
      </w:rPr>
    </w:pPr>
    <w:r w:rsidRPr="008763A1">
      <w:rPr>
        <w:rFonts w:ascii="Calibri" w:hAnsi="Calibri" w:cs="Calibri"/>
      </w:rPr>
      <w:t xml:space="preserve">CFPAB; Accredited Counter Fraud </w:t>
    </w:r>
    <w:r>
      <w:rPr>
        <w:rFonts w:ascii="Calibri" w:hAnsi="Calibri" w:cs="Calibri"/>
      </w:rPr>
      <w:t xml:space="preserve">Specialist </w:t>
    </w:r>
    <w:r w:rsidRPr="008763A1">
      <w:rPr>
        <w:rFonts w:ascii="Calibri" w:hAnsi="Calibri" w:cs="Calibri"/>
      </w:rPr>
      <w:t>(ACF</w:t>
    </w:r>
    <w:r>
      <w:rPr>
        <w:rFonts w:ascii="Calibri" w:hAnsi="Calibri" w:cs="Calibri"/>
      </w:rPr>
      <w:t>S</w:t>
    </w:r>
    <w:r w:rsidRPr="008763A1">
      <w:rPr>
        <w:rFonts w:ascii="Calibri" w:hAnsi="Calibri" w:cs="Calibri"/>
      </w:rPr>
      <w:t xml:space="preserve">) </w:t>
    </w:r>
  </w:p>
  <w:p w14:paraId="44694A6A" w14:textId="0C76C7DC" w:rsidR="00101463" w:rsidRPr="008763A1" w:rsidRDefault="00101463" w:rsidP="00101463">
    <w:pPr>
      <w:pStyle w:val="Header"/>
      <w:jc w:val="center"/>
      <w:rPr>
        <w:rFonts w:ascii="Calibri" w:hAnsi="Calibri" w:cs="Calibri"/>
      </w:rPr>
    </w:pPr>
    <w:r w:rsidRPr="008763A1">
      <w:rPr>
        <w:rFonts w:ascii="Calibri" w:hAnsi="Calibri" w:cs="Calibri"/>
      </w:rPr>
      <w:t>Syllabus</w:t>
    </w:r>
    <w:r>
      <w:rPr>
        <w:rFonts w:ascii="Calibri" w:hAnsi="Calibri" w:cs="Calibri"/>
      </w:rPr>
      <w:t xml:space="preserve"> Update – September 2023</w:t>
    </w:r>
    <w:r w:rsidR="00570D4E">
      <w:rPr>
        <w:rFonts w:ascii="Calibri" w:hAnsi="Calibri" w:cs="Calibri"/>
      </w:rPr>
      <w:t xml:space="preserve"> - Final</w:t>
    </w:r>
  </w:p>
  <w:p w14:paraId="10FDA72D" w14:textId="77777777" w:rsidR="007E01EE" w:rsidRDefault="007E01EE" w:rsidP="00903D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9A8A7" w14:textId="77777777" w:rsidR="00570D4E" w:rsidRDefault="00570D4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45635" w14:textId="77777777" w:rsidR="009959B2" w:rsidRDefault="009959B2">
    <w:pPr>
      <w:pStyle w:val="Header"/>
      <w:jc w:val="right"/>
    </w:pPr>
  </w:p>
  <w:p w14:paraId="112F1D56" w14:textId="77777777" w:rsidR="009959B2" w:rsidRDefault="009959B2" w:rsidP="00986637">
    <w:pPr>
      <w:pStyle w:val="Header"/>
    </w:pPr>
    <w:r>
      <w:t>Review of the Accredited Counter Fraud Programmes 2023 (Incorporating the GCFP Counter Fraud Investigator Curriculum Criminal CAT E &amp; W) – V1_DRAFT</w:t>
    </w:r>
  </w:p>
  <w:p w14:paraId="44F1691D" w14:textId="77777777" w:rsidR="009959B2" w:rsidRDefault="009959B2" w:rsidP="00903D43">
    <w:pPr>
      <w:pStyle w:val="BodyText"/>
      <w:spacing w:line="14" w:lineRule="auto"/>
      <w:ind w:left="0"/>
      <w:rPr>
        <w:sz w:val="20"/>
      </w:rPr>
    </w:pPr>
  </w:p>
  <w:p w14:paraId="7C5A4D1B" w14:textId="77777777" w:rsidR="009959B2" w:rsidRDefault="009959B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516AA"/>
    <w:multiLevelType w:val="multilevel"/>
    <w:tmpl w:val="612090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002E2E"/>
    <w:multiLevelType w:val="hybridMultilevel"/>
    <w:tmpl w:val="8C7635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146E5B"/>
    <w:multiLevelType w:val="hybridMultilevel"/>
    <w:tmpl w:val="BF2A3FD4"/>
    <w:lvl w:ilvl="0" w:tplc="274605F6">
      <w:numFmt w:val="bullet"/>
      <w:lvlText w:val=""/>
      <w:lvlJc w:val="left"/>
      <w:pPr>
        <w:ind w:left="831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14DA5928">
      <w:numFmt w:val="bullet"/>
      <w:lvlText w:val="•"/>
      <w:lvlJc w:val="left"/>
      <w:pPr>
        <w:ind w:left="1152" w:hanging="361"/>
      </w:pPr>
      <w:rPr>
        <w:rFonts w:hint="default"/>
        <w:lang w:val="en-GB" w:eastAsia="en-GB" w:bidi="en-GB"/>
      </w:rPr>
    </w:lvl>
    <w:lvl w:ilvl="2" w:tplc="E828E984">
      <w:numFmt w:val="bullet"/>
      <w:lvlText w:val="•"/>
      <w:lvlJc w:val="left"/>
      <w:pPr>
        <w:ind w:left="1465" w:hanging="361"/>
      </w:pPr>
      <w:rPr>
        <w:rFonts w:hint="default"/>
        <w:lang w:val="en-GB" w:eastAsia="en-GB" w:bidi="en-GB"/>
      </w:rPr>
    </w:lvl>
    <w:lvl w:ilvl="3" w:tplc="01F09180">
      <w:numFmt w:val="bullet"/>
      <w:lvlText w:val="•"/>
      <w:lvlJc w:val="left"/>
      <w:pPr>
        <w:ind w:left="1778" w:hanging="361"/>
      </w:pPr>
      <w:rPr>
        <w:rFonts w:hint="default"/>
        <w:lang w:val="en-GB" w:eastAsia="en-GB" w:bidi="en-GB"/>
      </w:rPr>
    </w:lvl>
    <w:lvl w:ilvl="4" w:tplc="5D60B3A4">
      <w:numFmt w:val="bullet"/>
      <w:lvlText w:val="•"/>
      <w:lvlJc w:val="left"/>
      <w:pPr>
        <w:ind w:left="2091" w:hanging="361"/>
      </w:pPr>
      <w:rPr>
        <w:rFonts w:hint="default"/>
        <w:lang w:val="en-GB" w:eastAsia="en-GB" w:bidi="en-GB"/>
      </w:rPr>
    </w:lvl>
    <w:lvl w:ilvl="5" w:tplc="31E0B8B4">
      <w:numFmt w:val="bullet"/>
      <w:lvlText w:val="•"/>
      <w:lvlJc w:val="left"/>
      <w:pPr>
        <w:ind w:left="2404" w:hanging="361"/>
      </w:pPr>
      <w:rPr>
        <w:rFonts w:hint="default"/>
        <w:lang w:val="en-GB" w:eastAsia="en-GB" w:bidi="en-GB"/>
      </w:rPr>
    </w:lvl>
    <w:lvl w:ilvl="6" w:tplc="8926F07A">
      <w:numFmt w:val="bullet"/>
      <w:lvlText w:val="•"/>
      <w:lvlJc w:val="left"/>
      <w:pPr>
        <w:ind w:left="2716" w:hanging="361"/>
      </w:pPr>
      <w:rPr>
        <w:rFonts w:hint="default"/>
        <w:lang w:val="en-GB" w:eastAsia="en-GB" w:bidi="en-GB"/>
      </w:rPr>
    </w:lvl>
    <w:lvl w:ilvl="7" w:tplc="0C5C9460">
      <w:numFmt w:val="bullet"/>
      <w:lvlText w:val="•"/>
      <w:lvlJc w:val="left"/>
      <w:pPr>
        <w:ind w:left="3029" w:hanging="361"/>
      </w:pPr>
      <w:rPr>
        <w:rFonts w:hint="default"/>
        <w:lang w:val="en-GB" w:eastAsia="en-GB" w:bidi="en-GB"/>
      </w:rPr>
    </w:lvl>
    <w:lvl w:ilvl="8" w:tplc="CD7A4538">
      <w:numFmt w:val="bullet"/>
      <w:lvlText w:val="•"/>
      <w:lvlJc w:val="left"/>
      <w:pPr>
        <w:ind w:left="3342" w:hanging="361"/>
      </w:pPr>
      <w:rPr>
        <w:rFonts w:hint="default"/>
        <w:lang w:val="en-GB" w:eastAsia="en-GB" w:bidi="en-GB"/>
      </w:rPr>
    </w:lvl>
  </w:abstractNum>
  <w:abstractNum w:abstractNumId="3" w15:restartNumberingAfterBreak="0">
    <w:nsid w:val="0D9F515F"/>
    <w:multiLevelType w:val="hybridMultilevel"/>
    <w:tmpl w:val="05527D5E"/>
    <w:lvl w:ilvl="0" w:tplc="1270C62C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144AA2E4">
      <w:numFmt w:val="bullet"/>
      <w:lvlText w:val="•"/>
      <w:lvlJc w:val="left"/>
      <w:pPr>
        <w:ind w:left="1143" w:hanging="361"/>
      </w:pPr>
      <w:rPr>
        <w:rFonts w:hint="default"/>
        <w:lang w:val="en-GB" w:eastAsia="en-GB" w:bidi="en-GB"/>
      </w:rPr>
    </w:lvl>
    <w:lvl w:ilvl="2" w:tplc="8F2639CE">
      <w:numFmt w:val="bullet"/>
      <w:lvlText w:val="•"/>
      <w:lvlJc w:val="left"/>
      <w:pPr>
        <w:ind w:left="1466" w:hanging="361"/>
      </w:pPr>
      <w:rPr>
        <w:rFonts w:hint="default"/>
        <w:lang w:val="en-GB" w:eastAsia="en-GB" w:bidi="en-GB"/>
      </w:rPr>
    </w:lvl>
    <w:lvl w:ilvl="3" w:tplc="E696B5BE">
      <w:numFmt w:val="bullet"/>
      <w:lvlText w:val="•"/>
      <w:lvlJc w:val="left"/>
      <w:pPr>
        <w:ind w:left="1789" w:hanging="361"/>
      </w:pPr>
      <w:rPr>
        <w:rFonts w:hint="default"/>
        <w:lang w:val="en-GB" w:eastAsia="en-GB" w:bidi="en-GB"/>
      </w:rPr>
    </w:lvl>
    <w:lvl w:ilvl="4" w:tplc="E988C106">
      <w:numFmt w:val="bullet"/>
      <w:lvlText w:val="•"/>
      <w:lvlJc w:val="left"/>
      <w:pPr>
        <w:ind w:left="2112" w:hanging="361"/>
      </w:pPr>
      <w:rPr>
        <w:rFonts w:hint="default"/>
        <w:lang w:val="en-GB" w:eastAsia="en-GB" w:bidi="en-GB"/>
      </w:rPr>
    </w:lvl>
    <w:lvl w:ilvl="5" w:tplc="929E5890">
      <w:numFmt w:val="bullet"/>
      <w:lvlText w:val="•"/>
      <w:lvlJc w:val="left"/>
      <w:pPr>
        <w:ind w:left="2436" w:hanging="361"/>
      </w:pPr>
      <w:rPr>
        <w:rFonts w:hint="default"/>
        <w:lang w:val="en-GB" w:eastAsia="en-GB" w:bidi="en-GB"/>
      </w:rPr>
    </w:lvl>
    <w:lvl w:ilvl="6" w:tplc="F7F4E124">
      <w:numFmt w:val="bullet"/>
      <w:lvlText w:val="•"/>
      <w:lvlJc w:val="left"/>
      <w:pPr>
        <w:ind w:left="2759" w:hanging="361"/>
      </w:pPr>
      <w:rPr>
        <w:rFonts w:hint="default"/>
        <w:lang w:val="en-GB" w:eastAsia="en-GB" w:bidi="en-GB"/>
      </w:rPr>
    </w:lvl>
    <w:lvl w:ilvl="7" w:tplc="B5D655BA">
      <w:numFmt w:val="bullet"/>
      <w:lvlText w:val="•"/>
      <w:lvlJc w:val="left"/>
      <w:pPr>
        <w:ind w:left="3082" w:hanging="361"/>
      </w:pPr>
      <w:rPr>
        <w:rFonts w:hint="default"/>
        <w:lang w:val="en-GB" w:eastAsia="en-GB" w:bidi="en-GB"/>
      </w:rPr>
    </w:lvl>
    <w:lvl w:ilvl="8" w:tplc="157EEAB4">
      <w:numFmt w:val="bullet"/>
      <w:lvlText w:val="•"/>
      <w:lvlJc w:val="left"/>
      <w:pPr>
        <w:ind w:left="3405" w:hanging="361"/>
      </w:pPr>
      <w:rPr>
        <w:rFonts w:hint="default"/>
        <w:lang w:val="en-GB" w:eastAsia="en-GB" w:bidi="en-GB"/>
      </w:rPr>
    </w:lvl>
  </w:abstractNum>
  <w:abstractNum w:abstractNumId="4" w15:restartNumberingAfterBreak="0">
    <w:nsid w:val="1269783B"/>
    <w:multiLevelType w:val="hybridMultilevel"/>
    <w:tmpl w:val="92540486"/>
    <w:lvl w:ilvl="0" w:tplc="029EE1A4">
      <w:numFmt w:val="bullet"/>
      <w:lvlText w:val=""/>
      <w:lvlJc w:val="left"/>
      <w:pPr>
        <w:ind w:left="824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0450B9FC">
      <w:numFmt w:val="bullet"/>
      <w:lvlText w:val="•"/>
      <w:lvlJc w:val="left"/>
      <w:pPr>
        <w:ind w:left="1134" w:hanging="361"/>
      </w:pPr>
      <w:rPr>
        <w:rFonts w:hint="default"/>
        <w:lang w:val="en-GB" w:eastAsia="en-GB" w:bidi="en-GB"/>
      </w:rPr>
    </w:lvl>
    <w:lvl w:ilvl="2" w:tplc="7A269928">
      <w:numFmt w:val="bullet"/>
      <w:lvlText w:val="•"/>
      <w:lvlJc w:val="left"/>
      <w:pPr>
        <w:ind w:left="1449" w:hanging="361"/>
      </w:pPr>
      <w:rPr>
        <w:rFonts w:hint="default"/>
        <w:lang w:val="en-GB" w:eastAsia="en-GB" w:bidi="en-GB"/>
      </w:rPr>
    </w:lvl>
    <w:lvl w:ilvl="3" w:tplc="3648C174">
      <w:numFmt w:val="bullet"/>
      <w:lvlText w:val="•"/>
      <w:lvlJc w:val="left"/>
      <w:pPr>
        <w:ind w:left="1764" w:hanging="361"/>
      </w:pPr>
      <w:rPr>
        <w:rFonts w:hint="default"/>
        <w:lang w:val="en-GB" w:eastAsia="en-GB" w:bidi="en-GB"/>
      </w:rPr>
    </w:lvl>
    <w:lvl w:ilvl="4" w:tplc="0DCA522C">
      <w:numFmt w:val="bullet"/>
      <w:lvlText w:val="•"/>
      <w:lvlJc w:val="left"/>
      <w:pPr>
        <w:ind w:left="2079" w:hanging="361"/>
      </w:pPr>
      <w:rPr>
        <w:rFonts w:hint="default"/>
        <w:lang w:val="en-GB" w:eastAsia="en-GB" w:bidi="en-GB"/>
      </w:rPr>
    </w:lvl>
    <w:lvl w:ilvl="5" w:tplc="E5E054F8">
      <w:numFmt w:val="bullet"/>
      <w:lvlText w:val="•"/>
      <w:lvlJc w:val="left"/>
      <w:pPr>
        <w:ind w:left="2394" w:hanging="361"/>
      </w:pPr>
      <w:rPr>
        <w:rFonts w:hint="default"/>
        <w:lang w:val="en-GB" w:eastAsia="en-GB" w:bidi="en-GB"/>
      </w:rPr>
    </w:lvl>
    <w:lvl w:ilvl="6" w:tplc="34807860">
      <w:numFmt w:val="bullet"/>
      <w:lvlText w:val="•"/>
      <w:lvlJc w:val="left"/>
      <w:pPr>
        <w:ind w:left="2708" w:hanging="361"/>
      </w:pPr>
      <w:rPr>
        <w:rFonts w:hint="default"/>
        <w:lang w:val="en-GB" w:eastAsia="en-GB" w:bidi="en-GB"/>
      </w:rPr>
    </w:lvl>
    <w:lvl w:ilvl="7" w:tplc="802A4DB2">
      <w:numFmt w:val="bullet"/>
      <w:lvlText w:val="•"/>
      <w:lvlJc w:val="left"/>
      <w:pPr>
        <w:ind w:left="3023" w:hanging="361"/>
      </w:pPr>
      <w:rPr>
        <w:rFonts w:hint="default"/>
        <w:lang w:val="en-GB" w:eastAsia="en-GB" w:bidi="en-GB"/>
      </w:rPr>
    </w:lvl>
    <w:lvl w:ilvl="8" w:tplc="25300954">
      <w:numFmt w:val="bullet"/>
      <w:lvlText w:val="•"/>
      <w:lvlJc w:val="left"/>
      <w:pPr>
        <w:ind w:left="3338" w:hanging="361"/>
      </w:pPr>
      <w:rPr>
        <w:rFonts w:hint="default"/>
        <w:lang w:val="en-GB" w:eastAsia="en-GB" w:bidi="en-GB"/>
      </w:rPr>
    </w:lvl>
  </w:abstractNum>
  <w:abstractNum w:abstractNumId="5" w15:restartNumberingAfterBreak="0">
    <w:nsid w:val="1A666CCB"/>
    <w:multiLevelType w:val="hybridMultilevel"/>
    <w:tmpl w:val="EA927040"/>
    <w:lvl w:ilvl="0" w:tplc="B04AB93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0F046B3C">
      <w:numFmt w:val="bullet"/>
      <w:lvlText w:val="•"/>
      <w:lvlJc w:val="left"/>
      <w:pPr>
        <w:ind w:left="1183" w:hanging="360"/>
      </w:pPr>
      <w:rPr>
        <w:rFonts w:hint="default"/>
        <w:lang w:val="en-GB" w:eastAsia="en-GB" w:bidi="en-GB"/>
      </w:rPr>
    </w:lvl>
    <w:lvl w:ilvl="2" w:tplc="3B160A1E">
      <w:numFmt w:val="bullet"/>
      <w:lvlText w:val="•"/>
      <w:lvlJc w:val="left"/>
      <w:pPr>
        <w:ind w:left="1546" w:hanging="360"/>
      </w:pPr>
      <w:rPr>
        <w:rFonts w:hint="default"/>
        <w:lang w:val="en-GB" w:eastAsia="en-GB" w:bidi="en-GB"/>
      </w:rPr>
    </w:lvl>
    <w:lvl w:ilvl="3" w:tplc="7FA8CFCA">
      <w:numFmt w:val="bullet"/>
      <w:lvlText w:val="•"/>
      <w:lvlJc w:val="left"/>
      <w:pPr>
        <w:ind w:left="1909" w:hanging="360"/>
      </w:pPr>
      <w:rPr>
        <w:rFonts w:hint="default"/>
        <w:lang w:val="en-GB" w:eastAsia="en-GB" w:bidi="en-GB"/>
      </w:rPr>
    </w:lvl>
    <w:lvl w:ilvl="4" w:tplc="2B3E45CA">
      <w:numFmt w:val="bullet"/>
      <w:lvlText w:val="•"/>
      <w:lvlJc w:val="left"/>
      <w:pPr>
        <w:ind w:left="2272" w:hanging="360"/>
      </w:pPr>
      <w:rPr>
        <w:rFonts w:hint="default"/>
        <w:lang w:val="en-GB" w:eastAsia="en-GB" w:bidi="en-GB"/>
      </w:rPr>
    </w:lvl>
    <w:lvl w:ilvl="5" w:tplc="CC8C8B10">
      <w:numFmt w:val="bullet"/>
      <w:lvlText w:val="•"/>
      <w:lvlJc w:val="left"/>
      <w:pPr>
        <w:ind w:left="2635" w:hanging="360"/>
      </w:pPr>
      <w:rPr>
        <w:rFonts w:hint="default"/>
        <w:lang w:val="en-GB" w:eastAsia="en-GB" w:bidi="en-GB"/>
      </w:rPr>
    </w:lvl>
    <w:lvl w:ilvl="6" w:tplc="7EF63D3C">
      <w:numFmt w:val="bullet"/>
      <w:lvlText w:val="•"/>
      <w:lvlJc w:val="left"/>
      <w:pPr>
        <w:ind w:left="2998" w:hanging="360"/>
      </w:pPr>
      <w:rPr>
        <w:rFonts w:hint="default"/>
        <w:lang w:val="en-GB" w:eastAsia="en-GB" w:bidi="en-GB"/>
      </w:rPr>
    </w:lvl>
    <w:lvl w:ilvl="7" w:tplc="71CE5FDE">
      <w:numFmt w:val="bullet"/>
      <w:lvlText w:val="•"/>
      <w:lvlJc w:val="left"/>
      <w:pPr>
        <w:ind w:left="3361" w:hanging="360"/>
      </w:pPr>
      <w:rPr>
        <w:rFonts w:hint="default"/>
        <w:lang w:val="en-GB" w:eastAsia="en-GB" w:bidi="en-GB"/>
      </w:rPr>
    </w:lvl>
    <w:lvl w:ilvl="8" w:tplc="5A48FA78">
      <w:numFmt w:val="bullet"/>
      <w:lvlText w:val="•"/>
      <w:lvlJc w:val="left"/>
      <w:pPr>
        <w:ind w:left="3724" w:hanging="360"/>
      </w:pPr>
      <w:rPr>
        <w:rFonts w:hint="default"/>
        <w:lang w:val="en-GB" w:eastAsia="en-GB" w:bidi="en-GB"/>
      </w:rPr>
    </w:lvl>
  </w:abstractNum>
  <w:abstractNum w:abstractNumId="6" w15:restartNumberingAfterBreak="0">
    <w:nsid w:val="1FE36EB5"/>
    <w:multiLevelType w:val="hybridMultilevel"/>
    <w:tmpl w:val="A4A272AA"/>
    <w:lvl w:ilvl="0" w:tplc="AE02F900">
      <w:start w:val="1"/>
      <w:numFmt w:val="bullet"/>
      <w:lvlText w:val=""/>
      <w:lvlJc w:val="left"/>
      <w:pPr>
        <w:ind w:left="831" w:hanging="361"/>
      </w:pPr>
      <w:rPr>
        <w:rFonts w:ascii="Symbol" w:hAnsi="Symbol" w:hint="default"/>
        <w:color w:val="auto"/>
        <w:spacing w:val="0"/>
        <w:w w:val="100"/>
        <w:position w:val="0"/>
        <w:lang w:val="en-GB" w:eastAsia="en-GB" w:bidi="en-GB"/>
      </w:rPr>
    </w:lvl>
    <w:lvl w:ilvl="1" w:tplc="A3B4D3EE">
      <w:numFmt w:val="bullet"/>
      <w:lvlText w:val="•"/>
      <w:lvlJc w:val="left"/>
      <w:pPr>
        <w:ind w:left="1152" w:hanging="361"/>
      </w:pPr>
      <w:rPr>
        <w:rFonts w:hint="default"/>
        <w:lang w:val="en-GB" w:eastAsia="en-GB" w:bidi="en-GB"/>
      </w:rPr>
    </w:lvl>
    <w:lvl w:ilvl="2" w:tplc="F01639D0">
      <w:numFmt w:val="bullet"/>
      <w:lvlText w:val="•"/>
      <w:lvlJc w:val="left"/>
      <w:pPr>
        <w:ind w:left="1465" w:hanging="361"/>
      </w:pPr>
      <w:rPr>
        <w:rFonts w:hint="default"/>
        <w:lang w:val="en-GB" w:eastAsia="en-GB" w:bidi="en-GB"/>
      </w:rPr>
    </w:lvl>
    <w:lvl w:ilvl="3" w:tplc="31029ED4">
      <w:numFmt w:val="bullet"/>
      <w:lvlText w:val="•"/>
      <w:lvlJc w:val="left"/>
      <w:pPr>
        <w:ind w:left="1778" w:hanging="361"/>
      </w:pPr>
      <w:rPr>
        <w:rFonts w:hint="default"/>
        <w:lang w:val="en-GB" w:eastAsia="en-GB" w:bidi="en-GB"/>
      </w:rPr>
    </w:lvl>
    <w:lvl w:ilvl="4" w:tplc="C3449EDE">
      <w:numFmt w:val="bullet"/>
      <w:lvlText w:val="•"/>
      <w:lvlJc w:val="left"/>
      <w:pPr>
        <w:ind w:left="2091" w:hanging="361"/>
      </w:pPr>
      <w:rPr>
        <w:rFonts w:hint="default"/>
        <w:lang w:val="en-GB" w:eastAsia="en-GB" w:bidi="en-GB"/>
      </w:rPr>
    </w:lvl>
    <w:lvl w:ilvl="5" w:tplc="2D7A23D4">
      <w:numFmt w:val="bullet"/>
      <w:lvlText w:val="•"/>
      <w:lvlJc w:val="left"/>
      <w:pPr>
        <w:ind w:left="2404" w:hanging="361"/>
      </w:pPr>
      <w:rPr>
        <w:rFonts w:hint="default"/>
        <w:lang w:val="en-GB" w:eastAsia="en-GB" w:bidi="en-GB"/>
      </w:rPr>
    </w:lvl>
    <w:lvl w:ilvl="6" w:tplc="F6B2B0D6">
      <w:numFmt w:val="bullet"/>
      <w:lvlText w:val="•"/>
      <w:lvlJc w:val="left"/>
      <w:pPr>
        <w:ind w:left="2716" w:hanging="361"/>
      </w:pPr>
      <w:rPr>
        <w:rFonts w:hint="default"/>
        <w:lang w:val="en-GB" w:eastAsia="en-GB" w:bidi="en-GB"/>
      </w:rPr>
    </w:lvl>
    <w:lvl w:ilvl="7" w:tplc="88C437F6">
      <w:numFmt w:val="bullet"/>
      <w:lvlText w:val="•"/>
      <w:lvlJc w:val="left"/>
      <w:pPr>
        <w:ind w:left="3029" w:hanging="361"/>
      </w:pPr>
      <w:rPr>
        <w:rFonts w:hint="default"/>
        <w:lang w:val="en-GB" w:eastAsia="en-GB" w:bidi="en-GB"/>
      </w:rPr>
    </w:lvl>
    <w:lvl w:ilvl="8" w:tplc="561CC162">
      <w:numFmt w:val="bullet"/>
      <w:lvlText w:val="•"/>
      <w:lvlJc w:val="left"/>
      <w:pPr>
        <w:ind w:left="3342" w:hanging="361"/>
      </w:pPr>
      <w:rPr>
        <w:rFonts w:hint="default"/>
        <w:lang w:val="en-GB" w:eastAsia="en-GB" w:bidi="en-GB"/>
      </w:rPr>
    </w:lvl>
  </w:abstractNum>
  <w:abstractNum w:abstractNumId="7" w15:restartNumberingAfterBreak="0">
    <w:nsid w:val="20B275BE"/>
    <w:multiLevelType w:val="hybridMultilevel"/>
    <w:tmpl w:val="B4ACBC72"/>
    <w:lvl w:ilvl="0" w:tplc="FB1E6038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D8BC4710">
      <w:numFmt w:val="bullet"/>
      <w:lvlText w:val="•"/>
      <w:lvlJc w:val="left"/>
      <w:pPr>
        <w:ind w:left="1182" w:hanging="361"/>
      </w:pPr>
      <w:rPr>
        <w:rFonts w:hint="default"/>
        <w:lang w:val="en-GB" w:eastAsia="en-GB" w:bidi="en-GB"/>
      </w:rPr>
    </w:lvl>
    <w:lvl w:ilvl="2" w:tplc="AA7C07D0">
      <w:numFmt w:val="bullet"/>
      <w:lvlText w:val="•"/>
      <w:lvlJc w:val="left"/>
      <w:pPr>
        <w:ind w:left="1544" w:hanging="361"/>
      </w:pPr>
      <w:rPr>
        <w:rFonts w:hint="default"/>
        <w:lang w:val="en-GB" w:eastAsia="en-GB" w:bidi="en-GB"/>
      </w:rPr>
    </w:lvl>
    <w:lvl w:ilvl="3" w:tplc="FD88F406">
      <w:numFmt w:val="bullet"/>
      <w:lvlText w:val="•"/>
      <w:lvlJc w:val="left"/>
      <w:pPr>
        <w:ind w:left="1906" w:hanging="361"/>
      </w:pPr>
      <w:rPr>
        <w:rFonts w:hint="default"/>
        <w:lang w:val="en-GB" w:eastAsia="en-GB" w:bidi="en-GB"/>
      </w:rPr>
    </w:lvl>
    <w:lvl w:ilvl="4" w:tplc="4D761722">
      <w:numFmt w:val="bullet"/>
      <w:lvlText w:val="•"/>
      <w:lvlJc w:val="left"/>
      <w:pPr>
        <w:ind w:left="2269" w:hanging="361"/>
      </w:pPr>
      <w:rPr>
        <w:rFonts w:hint="default"/>
        <w:lang w:val="en-GB" w:eastAsia="en-GB" w:bidi="en-GB"/>
      </w:rPr>
    </w:lvl>
    <w:lvl w:ilvl="5" w:tplc="EBDE4DAC">
      <w:numFmt w:val="bullet"/>
      <w:lvlText w:val="•"/>
      <w:lvlJc w:val="left"/>
      <w:pPr>
        <w:ind w:left="2631" w:hanging="361"/>
      </w:pPr>
      <w:rPr>
        <w:rFonts w:hint="default"/>
        <w:lang w:val="en-GB" w:eastAsia="en-GB" w:bidi="en-GB"/>
      </w:rPr>
    </w:lvl>
    <w:lvl w:ilvl="6" w:tplc="17A46068">
      <w:numFmt w:val="bullet"/>
      <w:lvlText w:val="•"/>
      <w:lvlJc w:val="left"/>
      <w:pPr>
        <w:ind w:left="2993" w:hanging="361"/>
      </w:pPr>
      <w:rPr>
        <w:rFonts w:hint="default"/>
        <w:lang w:val="en-GB" w:eastAsia="en-GB" w:bidi="en-GB"/>
      </w:rPr>
    </w:lvl>
    <w:lvl w:ilvl="7" w:tplc="CB0045EE">
      <w:numFmt w:val="bullet"/>
      <w:lvlText w:val="•"/>
      <w:lvlJc w:val="left"/>
      <w:pPr>
        <w:ind w:left="3356" w:hanging="361"/>
      </w:pPr>
      <w:rPr>
        <w:rFonts w:hint="default"/>
        <w:lang w:val="en-GB" w:eastAsia="en-GB" w:bidi="en-GB"/>
      </w:rPr>
    </w:lvl>
    <w:lvl w:ilvl="8" w:tplc="23D4D55E">
      <w:numFmt w:val="bullet"/>
      <w:lvlText w:val="•"/>
      <w:lvlJc w:val="left"/>
      <w:pPr>
        <w:ind w:left="3718" w:hanging="361"/>
      </w:pPr>
      <w:rPr>
        <w:rFonts w:hint="default"/>
        <w:lang w:val="en-GB" w:eastAsia="en-GB" w:bidi="en-GB"/>
      </w:rPr>
    </w:lvl>
  </w:abstractNum>
  <w:abstractNum w:abstractNumId="8" w15:restartNumberingAfterBreak="0">
    <w:nsid w:val="21382287"/>
    <w:multiLevelType w:val="hybridMultilevel"/>
    <w:tmpl w:val="86C84C40"/>
    <w:lvl w:ilvl="0" w:tplc="9E1E843A">
      <w:numFmt w:val="bullet"/>
      <w:lvlText w:val=""/>
      <w:lvlJc w:val="left"/>
      <w:pPr>
        <w:ind w:left="772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0AFE0D4A">
      <w:numFmt w:val="bullet"/>
      <w:lvlText w:val="•"/>
      <w:lvlJc w:val="left"/>
      <w:pPr>
        <w:ind w:left="1107" w:hanging="361"/>
      </w:pPr>
      <w:rPr>
        <w:rFonts w:hint="default"/>
        <w:lang w:val="en-GB" w:eastAsia="en-GB" w:bidi="en-GB"/>
      </w:rPr>
    </w:lvl>
    <w:lvl w:ilvl="2" w:tplc="29AAC372">
      <w:numFmt w:val="bullet"/>
      <w:lvlText w:val="•"/>
      <w:lvlJc w:val="left"/>
      <w:pPr>
        <w:ind w:left="1434" w:hanging="361"/>
      </w:pPr>
      <w:rPr>
        <w:rFonts w:hint="default"/>
        <w:lang w:val="en-GB" w:eastAsia="en-GB" w:bidi="en-GB"/>
      </w:rPr>
    </w:lvl>
    <w:lvl w:ilvl="3" w:tplc="7E202CC2">
      <w:numFmt w:val="bullet"/>
      <w:lvlText w:val="•"/>
      <w:lvlJc w:val="left"/>
      <w:pPr>
        <w:ind w:left="1761" w:hanging="361"/>
      </w:pPr>
      <w:rPr>
        <w:rFonts w:hint="default"/>
        <w:lang w:val="en-GB" w:eastAsia="en-GB" w:bidi="en-GB"/>
      </w:rPr>
    </w:lvl>
    <w:lvl w:ilvl="4" w:tplc="5D0C2112">
      <w:numFmt w:val="bullet"/>
      <w:lvlText w:val="•"/>
      <w:lvlJc w:val="left"/>
      <w:pPr>
        <w:ind w:left="2088" w:hanging="361"/>
      </w:pPr>
      <w:rPr>
        <w:rFonts w:hint="default"/>
        <w:lang w:val="en-GB" w:eastAsia="en-GB" w:bidi="en-GB"/>
      </w:rPr>
    </w:lvl>
    <w:lvl w:ilvl="5" w:tplc="152EDF3A">
      <w:numFmt w:val="bullet"/>
      <w:lvlText w:val="•"/>
      <w:lvlJc w:val="left"/>
      <w:pPr>
        <w:ind w:left="2416" w:hanging="361"/>
      </w:pPr>
      <w:rPr>
        <w:rFonts w:hint="default"/>
        <w:lang w:val="en-GB" w:eastAsia="en-GB" w:bidi="en-GB"/>
      </w:rPr>
    </w:lvl>
    <w:lvl w:ilvl="6" w:tplc="6792CD54">
      <w:numFmt w:val="bullet"/>
      <w:lvlText w:val="•"/>
      <w:lvlJc w:val="left"/>
      <w:pPr>
        <w:ind w:left="2743" w:hanging="361"/>
      </w:pPr>
      <w:rPr>
        <w:rFonts w:hint="default"/>
        <w:lang w:val="en-GB" w:eastAsia="en-GB" w:bidi="en-GB"/>
      </w:rPr>
    </w:lvl>
    <w:lvl w:ilvl="7" w:tplc="A3464C80">
      <w:numFmt w:val="bullet"/>
      <w:lvlText w:val="•"/>
      <w:lvlJc w:val="left"/>
      <w:pPr>
        <w:ind w:left="3070" w:hanging="361"/>
      </w:pPr>
      <w:rPr>
        <w:rFonts w:hint="default"/>
        <w:lang w:val="en-GB" w:eastAsia="en-GB" w:bidi="en-GB"/>
      </w:rPr>
    </w:lvl>
    <w:lvl w:ilvl="8" w:tplc="2AF6632C">
      <w:numFmt w:val="bullet"/>
      <w:lvlText w:val="•"/>
      <w:lvlJc w:val="left"/>
      <w:pPr>
        <w:ind w:left="3397" w:hanging="361"/>
      </w:pPr>
      <w:rPr>
        <w:rFonts w:hint="default"/>
        <w:lang w:val="en-GB" w:eastAsia="en-GB" w:bidi="en-GB"/>
      </w:rPr>
    </w:lvl>
  </w:abstractNum>
  <w:abstractNum w:abstractNumId="9" w15:restartNumberingAfterBreak="0">
    <w:nsid w:val="2141665E"/>
    <w:multiLevelType w:val="hybridMultilevel"/>
    <w:tmpl w:val="889EB1E6"/>
    <w:lvl w:ilvl="0" w:tplc="E85CD210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3DCC3902">
      <w:numFmt w:val="bullet"/>
      <w:lvlText w:val="•"/>
      <w:lvlJc w:val="left"/>
      <w:pPr>
        <w:ind w:left="1182" w:hanging="361"/>
      </w:pPr>
      <w:rPr>
        <w:rFonts w:hint="default"/>
        <w:lang w:val="en-GB" w:eastAsia="en-GB" w:bidi="en-GB"/>
      </w:rPr>
    </w:lvl>
    <w:lvl w:ilvl="2" w:tplc="73641FDC">
      <w:numFmt w:val="bullet"/>
      <w:lvlText w:val="•"/>
      <w:lvlJc w:val="left"/>
      <w:pPr>
        <w:ind w:left="1544" w:hanging="361"/>
      </w:pPr>
      <w:rPr>
        <w:rFonts w:hint="default"/>
        <w:lang w:val="en-GB" w:eastAsia="en-GB" w:bidi="en-GB"/>
      </w:rPr>
    </w:lvl>
    <w:lvl w:ilvl="3" w:tplc="BE80E358">
      <w:numFmt w:val="bullet"/>
      <w:lvlText w:val="•"/>
      <w:lvlJc w:val="left"/>
      <w:pPr>
        <w:ind w:left="1906" w:hanging="361"/>
      </w:pPr>
      <w:rPr>
        <w:rFonts w:hint="default"/>
        <w:lang w:val="en-GB" w:eastAsia="en-GB" w:bidi="en-GB"/>
      </w:rPr>
    </w:lvl>
    <w:lvl w:ilvl="4" w:tplc="39364856">
      <w:numFmt w:val="bullet"/>
      <w:lvlText w:val="•"/>
      <w:lvlJc w:val="left"/>
      <w:pPr>
        <w:ind w:left="2269" w:hanging="361"/>
      </w:pPr>
      <w:rPr>
        <w:rFonts w:hint="default"/>
        <w:lang w:val="en-GB" w:eastAsia="en-GB" w:bidi="en-GB"/>
      </w:rPr>
    </w:lvl>
    <w:lvl w:ilvl="5" w:tplc="60AACE4C">
      <w:numFmt w:val="bullet"/>
      <w:lvlText w:val="•"/>
      <w:lvlJc w:val="left"/>
      <w:pPr>
        <w:ind w:left="2631" w:hanging="361"/>
      </w:pPr>
      <w:rPr>
        <w:rFonts w:hint="default"/>
        <w:lang w:val="en-GB" w:eastAsia="en-GB" w:bidi="en-GB"/>
      </w:rPr>
    </w:lvl>
    <w:lvl w:ilvl="6" w:tplc="E7FEB7D0">
      <w:numFmt w:val="bullet"/>
      <w:lvlText w:val="•"/>
      <w:lvlJc w:val="left"/>
      <w:pPr>
        <w:ind w:left="2993" w:hanging="361"/>
      </w:pPr>
      <w:rPr>
        <w:rFonts w:hint="default"/>
        <w:lang w:val="en-GB" w:eastAsia="en-GB" w:bidi="en-GB"/>
      </w:rPr>
    </w:lvl>
    <w:lvl w:ilvl="7" w:tplc="193EE7EE">
      <w:numFmt w:val="bullet"/>
      <w:lvlText w:val="•"/>
      <w:lvlJc w:val="left"/>
      <w:pPr>
        <w:ind w:left="3356" w:hanging="361"/>
      </w:pPr>
      <w:rPr>
        <w:rFonts w:hint="default"/>
        <w:lang w:val="en-GB" w:eastAsia="en-GB" w:bidi="en-GB"/>
      </w:rPr>
    </w:lvl>
    <w:lvl w:ilvl="8" w:tplc="49A8FE6C">
      <w:numFmt w:val="bullet"/>
      <w:lvlText w:val="•"/>
      <w:lvlJc w:val="left"/>
      <w:pPr>
        <w:ind w:left="3718" w:hanging="361"/>
      </w:pPr>
      <w:rPr>
        <w:rFonts w:hint="default"/>
        <w:lang w:val="en-GB" w:eastAsia="en-GB" w:bidi="en-GB"/>
      </w:rPr>
    </w:lvl>
  </w:abstractNum>
  <w:abstractNum w:abstractNumId="10" w15:restartNumberingAfterBreak="0">
    <w:nsid w:val="224B46F3"/>
    <w:multiLevelType w:val="hybridMultilevel"/>
    <w:tmpl w:val="18FE2622"/>
    <w:lvl w:ilvl="0" w:tplc="08090001">
      <w:start w:val="1"/>
      <w:numFmt w:val="bullet"/>
      <w:lvlText w:val=""/>
      <w:lvlJc w:val="left"/>
      <w:pPr>
        <w:ind w:left="15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1" w:hanging="360"/>
      </w:pPr>
      <w:rPr>
        <w:rFonts w:ascii="Wingdings" w:hAnsi="Wingdings" w:hint="default"/>
      </w:rPr>
    </w:lvl>
  </w:abstractNum>
  <w:abstractNum w:abstractNumId="11" w15:restartNumberingAfterBreak="0">
    <w:nsid w:val="22F37CF5"/>
    <w:multiLevelType w:val="hybridMultilevel"/>
    <w:tmpl w:val="085E754C"/>
    <w:lvl w:ilvl="0" w:tplc="3DF8AA62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0D4EB662">
      <w:numFmt w:val="bullet"/>
      <w:lvlText w:val="•"/>
      <w:lvlJc w:val="left"/>
      <w:pPr>
        <w:ind w:left="1182" w:hanging="361"/>
      </w:pPr>
      <w:rPr>
        <w:rFonts w:hint="default"/>
        <w:lang w:val="en-GB" w:eastAsia="en-GB" w:bidi="en-GB"/>
      </w:rPr>
    </w:lvl>
    <w:lvl w:ilvl="2" w:tplc="5C1E775A">
      <w:numFmt w:val="bullet"/>
      <w:lvlText w:val="•"/>
      <w:lvlJc w:val="left"/>
      <w:pPr>
        <w:ind w:left="1544" w:hanging="361"/>
      </w:pPr>
      <w:rPr>
        <w:rFonts w:hint="default"/>
        <w:lang w:val="en-GB" w:eastAsia="en-GB" w:bidi="en-GB"/>
      </w:rPr>
    </w:lvl>
    <w:lvl w:ilvl="3" w:tplc="37287F22">
      <w:numFmt w:val="bullet"/>
      <w:lvlText w:val="•"/>
      <w:lvlJc w:val="left"/>
      <w:pPr>
        <w:ind w:left="1906" w:hanging="361"/>
      </w:pPr>
      <w:rPr>
        <w:rFonts w:hint="default"/>
        <w:lang w:val="en-GB" w:eastAsia="en-GB" w:bidi="en-GB"/>
      </w:rPr>
    </w:lvl>
    <w:lvl w:ilvl="4" w:tplc="B2EA709A">
      <w:numFmt w:val="bullet"/>
      <w:lvlText w:val="•"/>
      <w:lvlJc w:val="left"/>
      <w:pPr>
        <w:ind w:left="2269" w:hanging="361"/>
      </w:pPr>
      <w:rPr>
        <w:rFonts w:hint="default"/>
        <w:lang w:val="en-GB" w:eastAsia="en-GB" w:bidi="en-GB"/>
      </w:rPr>
    </w:lvl>
    <w:lvl w:ilvl="5" w:tplc="20CC795C">
      <w:numFmt w:val="bullet"/>
      <w:lvlText w:val="•"/>
      <w:lvlJc w:val="left"/>
      <w:pPr>
        <w:ind w:left="2631" w:hanging="361"/>
      </w:pPr>
      <w:rPr>
        <w:rFonts w:hint="default"/>
        <w:lang w:val="en-GB" w:eastAsia="en-GB" w:bidi="en-GB"/>
      </w:rPr>
    </w:lvl>
    <w:lvl w:ilvl="6" w:tplc="3ABCD244">
      <w:numFmt w:val="bullet"/>
      <w:lvlText w:val="•"/>
      <w:lvlJc w:val="left"/>
      <w:pPr>
        <w:ind w:left="2993" w:hanging="361"/>
      </w:pPr>
      <w:rPr>
        <w:rFonts w:hint="default"/>
        <w:lang w:val="en-GB" w:eastAsia="en-GB" w:bidi="en-GB"/>
      </w:rPr>
    </w:lvl>
    <w:lvl w:ilvl="7" w:tplc="18DAE14A">
      <w:numFmt w:val="bullet"/>
      <w:lvlText w:val="•"/>
      <w:lvlJc w:val="left"/>
      <w:pPr>
        <w:ind w:left="3356" w:hanging="361"/>
      </w:pPr>
      <w:rPr>
        <w:rFonts w:hint="default"/>
        <w:lang w:val="en-GB" w:eastAsia="en-GB" w:bidi="en-GB"/>
      </w:rPr>
    </w:lvl>
    <w:lvl w:ilvl="8" w:tplc="6EB0B646">
      <w:numFmt w:val="bullet"/>
      <w:lvlText w:val="•"/>
      <w:lvlJc w:val="left"/>
      <w:pPr>
        <w:ind w:left="3718" w:hanging="361"/>
      </w:pPr>
      <w:rPr>
        <w:rFonts w:hint="default"/>
        <w:lang w:val="en-GB" w:eastAsia="en-GB" w:bidi="en-GB"/>
      </w:rPr>
    </w:lvl>
  </w:abstractNum>
  <w:abstractNum w:abstractNumId="12" w15:restartNumberingAfterBreak="0">
    <w:nsid w:val="2BE93B03"/>
    <w:multiLevelType w:val="hybridMultilevel"/>
    <w:tmpl w:val="32C07120"/>
    <w:lvl w:ilvl="0" w:tplc="727A542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E9F87B0E">
      <w:numFmt w:val="bullet"/>
      <w:lvlText w:val="o"/>
      <w:lvlJc w:val="left"/>
      <w:pPr>
        <w:ind w:left="1549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GB" w:eastAsia="en-GB" w:bidi="en-GB"/>
      </w:rPr>
    </w:lvl>
    <w:lvl w:ilvl="2" w:tplc="51DA90B4">
      <w:numFmt w:val="bullet"/>
      <w:lvlText w:val="•"/>
      <w:lvlJc w:val="left"/>
      <w:pPr>
        <w:ind w:left="1906" w:hanging="360"/>
      </w:pPr>
      <w:rPr>
        <w:rFonts w:hint="default"/>
        <w:lang w:val="en-GB" w:eastAsia="en-GB" w:bidi="en-GB"/>
      </w:rPr>
    </w:lvl>
    <w:lvl w:ilvl="3" w:tplc="ED94070C">
      <w:numFmt w:val="bullet"/>
      <w:lvlText w:val="•"/>
      <w:lvlJc w:val="left"/>
      <w:pPr>
        <w:ind w:left="2273" w:hanging="360"/>
      </w:pPr>
      <w:rPr>
        <w:rFonts w:hint="default"/>
        <w:lang w:val="en-GB" w:eastAsia="en-GB" w:bidi="en-GB"/>
      </w:rPr>
    </w:lvl>
    <w:lvl w:ilvl="4" w:tplc="A0FA0FA4">
      <w:numFmt w:val="bullet"/>
      <w:lvlText w:val="•"/>
      <w:lvlJc w:val="left"/>
      <w:pPr>
        <w:ind w:left="2640" w:hanging="360"/>
      </w:pPr>
      <w:rPr>
        <w:rFonts w:hint="default"/>
        <w:lang w:val="en-GB" w:eastAsia="en-GB" w:bidi="en-GB"/>
      </w:rPr>
    </w:lvl>
    <w:lvl w:ilvl="5" w:tplc="427CF3BA">
      <w:numFmt w:val="bullet"/>
      <w:lvlText w:val="•"/>
      <w:lvlJc w:val="left"/>
      <w:pPr>
        <w:ind w:left="3007" w:hanging="360"/>
      </w:pPr>
      <w:rPr>
        <w:rFonts w:hint="default"/>
        <w:lang w:val="en-GB" w:eastAsia="en-GB" w:bidi="en-GB"/>
      </w:rPr>
    </w:lvl>
    <w:lvl w:ilvl="6" w:tplc="C81A44F8">
      <w:numFmt w:val="bullet"/>
      <w:lvlText w:val="•"/>
      <w:lvlJc w:val="left"/>
      <w:pPr>
        <w:ind w:left="3373" w:hanging="360"/>
      </w:pPr>
      <w:rPr>
        <w:rFonts w:hint="default"/>
        <w:lang w:val="en-GB" w:eastAsia="en-GB" w:bidi="en-GB"/>
      </w:rPr>
    </w:lvl>
    <w:lvl w:ilvl="7" w:tplc="3DA2C034">
      <w:numFmt w:val="bullet"/>
      <w:lvlText w:val="•"/>
      <w:lvlJc w:val="left"/>
      <w:pPr>
        <w:ind w:left="3740" w:hanging="360"/>
      </w:pPr>
      <w:rPr>
        <w:rFonts w:hint="default"/>
        <w:lang w:val="en-GB" w:eastAsia="en-GB" w:bidi="en-GB"/>
      </w:rPr>
    </w:lvl>
    <w:lvl w:ilvl="8" w:tplc="319EFC0E">
      <w:numFmt w:val="bullet"/>
      <w:lvlText w:val="•"/>
      <w:lvlJc w:val="left"/>
      <w:pPr>
        <w:ind w:left="4107" w:hanging="360"/>
      </w:pPr>
      <w:rPr>
        <w:rFonts w:hint="default"/>
        <w:lang w:val="en-GB" w:eastAsia="en-GB" w:bidi="en-GB"/>
      </w:rPr>
    </w:lvl>
  </w:abstractNum>
  <w:abstractNum w:abstractNumId="13" w15:restartNumberingAfterBreak="0">
    <w:nsid w:val="2F773201"/>
    <w:multiLevelType w:val="hybridMultilevel"/>
    <w:tmpl w:val="8DDCC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3C22B2"/>
    <w:multiLevelType w:val="hybridMultilevel"/>
    <w:tmpl w:val="5CD48DE4"/>
    <w:lvl w:ilvl="0" w:tplc="08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5" w15:restartNumberingAfterBreak="0">
    <w:nsid w:val="311417A2"/>
    <w:multiLevelType w:val="hybridMultilevel"/>
    <w:tmpl w:val="90020E76"/>
    <w:lvl w:ilvl="0" w:tplc="0400B4A4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7A6845B6">
      <w:numFmt w:val="bullet"/>
      <w:lvlText w:val="o"/>
      <w:lvlJc w:val="left"/>
      <w:pPr>
        <w:ind w:left="1549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GB" w:eastAsia="en-GB" w:bidi="en-GB"/>
      </w:rPr>
    </w:lvl>
    <w:lvl w:ilvl="2" w:tplc="AE56A52A">
      <w:numFmt w:val="bullet"/>
      <w:lvlText w:val="•"/>
      <w:lvlJc w:val="left"/>
      <w:pPr>
        <w:ind w:left="1806" w:hanging="360"/>
      </w:pPr>
      <w:rPr>
        <w:rFonts w:hint="default"/>
        <w:lang w:val="en-GB" w:eastAsia="en-GB" w:bidi="en-GB"/>
      </w:rPr>
    </w:lvl>
    <w:lvl w:ilvl="3" w:tplc="A724B8A0">
      <w:numFmt w:val="bullet"/>
      <w:lvlText w:val="•"/>
      <w:lvlJc w:val="left"/>
      <w:pPr>
        <w:ind w:left="2073" w:hanging="360"/>
      </w:pPr>
      <w:rPr>
        <w:rFonts w:hint="default"/>
        <w:lang w:val="en-GB" w:eastAsia="en-GB" w:bidi="en-GB"/>
      </w:rPr>
    </w:lvl>
    <w:lvl w:ilvl="4" w:tplc="7888712E">
      <w:numFmt w:val="bullet"/>
      <w:lvlText w:val="•"/>
      <w:lvlJc w:val="left"/>
      <w:pPr>
        <w:ind w:left="2340" w:hanging="360"/>
      </w:pPr>
      <w:rPr>
        <w:rFonts w:hint="default"/>
        <w:lang w:val="en-GB" w:eastAsia="en-GB" w:bidi="en-GB"/>
      </w:rPr>
    </w:lvl>
    <w:lvl w:ilvl="5" w:tplc="70E8EDA6">
      <w:numFmt w:val="bullet"/>
      <w:lvlText w:val="•"/>
      <w:lvlJc w:val="left"/>
      <w:pPr>
        <w:ind w:left="2606" w:hanging="360"/>
      </w:pPr>
      <w:rPr>
        <w:rFonts w:hint="default"/>
        <w:lang w:val="en-GB" w:eastAsia="en-GB" w:bidi="en-GB"/>
      </w:rPr>
    </w:lvl>
    <w:lvl w:ilvl="6" w:tplc="9DAE870C">
      <w:numFmt w:val="bullet"/>
      <w:lvlText w:val="•"/>
      <w:lvlJc w:val="left"/>
      <w:pPr>
        <w:ind w:left="2873" w:hanging="360"/>
      </w:pPr>
      <w:rPr>
        <w:rFonts w:hint="default"/>
        <w:lang w:val="en-GB" w:eastAsia="en-GB" w:bidi="en-GB"/>
      </w:rPr>
    </w:lvl>
    <w:lvl w:ilvl="7" w:tplc="80C2F2D4">
      <w:numFmt w:val="bullet"/>
      <w:lvlText w:val="•"/>
      <w:lvlJc w:val="left"/>
      <w:pPr>
        <w:ind w:left="3140" w:hanging="360"/>
      </w:pPr>
      <w:rPr>
        <w:rFonts w:hint="default"/>
        <w:lang w:val="en-GB" w:eastAsia="en-GB" w:bidi="en-GB"/>
      </w:rPr>
    </w:lvl>
    <w:lvl w:ilvl="8" w:tplc="358EDB1E">
      <w:numFmt w:val="bullet"/>
      <w:lvlText w:val="•"/>
      <w:lvlJc w:val="left"/>
      <w:pPr>
        <w:ind w:left="3406" w:hanging="360"/>
      </w:pPr>
      <w:rPr>
        <w:rFonts w:hint="default"/>
        <w:lang w:val="en-GB" w:eastAsia="en-GB" w:bidi="en-GB"/>
      </w:rPr>
    </w:lvl>
  </w:abstractNum>
  <w:abstractNum w:abstractNumId="16" w15:restartNumberingAfterBreak="0">
    <w:nsid w:val="31890861"/>
    <w:multiLevelType w:val="hybridMultilevel"/>
    <w:tmpl w:val="62D28A60"/>
    <w:lvl w:ilvl="0" w:tplc="FDB6CD2C">
      <w:numFmt w:val="bullet"/>
      <w:lvlText w:val="•"/>
      <w:lvlJc w:val="left"/>
      <w:pPr>
        <w:ind w:left="828" w:hanging="360"/>
      </w:pPr>
      <w:rPr>
        <w:rFonts w:ascii="Calibri" w:eastAsia="Calibri" w:hAnsi="Calibri" w:cs="Calibri" w:hint="default"/>
        <w:w w:val="100"/>
        <w:sz w:val="22"/>
        <w:szCs w:val="22"/>
        <w:lang w:val="en-GB" w:eastAsia="en-GB" w:bidi="en-GB"/>
      </w:rPr>
    </w:lvl>
    <w:lvl w:ilvl="1" w:tplc="B61E0E34">
      <w:numFmt w:val="bullet"/>
      <w:lvlText w:val="•"/>
      <w:lvlJc w:val="left"/>
      <w:pPr>
        <w:ind w:left="1122" w:hanging="360"/>
      </w:pPr>
      <w:rPr>
        <w:rFonts w:hint="default"/>
        <w:lang w:val="en-GB" w:eastAsia="en-GB" w:bidi="en-GB"/>
      </w:rPr>
    </w:lvl>
    <w:lvl w:ilvl="2" w:tplc="4B96263A">
      <w:numFmt w:val="bullet"/>
      <w:lvlText w:val="•"/>
      <w:lvlJc w:val="left"/>
      <w:pPr>
        <w:ind w:left="1425" w:hanging="360"/>
      </w:pPr>
      <w:rPr>
        <w:rFonts w:hint="default"/>
        <w:lang w:val="en-GB" w:eastAsia="en-GB" w:bidi="en-GB"/>
      </w:rPr>
    </w:lvl>
    <w:lvl w:ilvl="3" w:tplc="009CC910">
      <w:numFmt w:val="bullet"/>
      <w:lvlText w:val="•"/>
      <w:lvlJc w:val="left"/>
      <w:pPr>
        <w:ind w:left="1728" w:hanging="360"/>
      </w:pPr>
      <w:rPr>
        <w:rFonts w:hint="default"/>
        <w:lang w:val="en-GB" w:eastAsia="en-GB" w:bidi="en-GB"/>
      </w:rPr>
    </w:lvl>
    <w:lvl w:ilvl="4" w:tplc="EF38B9BC">
      <w:numFmt w:val="bullet"/>
      <w:lvlText w:val="•"/>
      <w:lvlJc w:val="left"/>
      <w:pPr>
        <w:ind w:left="2030" w:hanging="360"/>
      </w:pPr>
      <w:rPr>
        <w:rFonts w:hint="default"/>
        <w:lang w:val="en-GB" w:eastAsia="en-GB" w:bidi="en-GB"/>
      </w:rPr>
    </w:lvl>
    <w:lvl w:ilvl="5" w:tplc="D4E84BDC">
      <w:numFmt w:val="bullet"/>
      <w:lvlText w:val="•"/>
      <w:lvlJc w:val="left"/>
      <w:pPr>
        <w:ind w:left="2333" w:hanging="360"/>
      </w:pPr>
      <w:rPr>
        <w:rFonts w:hint="default"/>
        <w:lang w:val="en-GB" w:eastAsia="en-GB" w:bidi="en-GB"/>
      </w:rPr>
    </w:lvl>
    <w:lvl w:ilvl="6" w:tplc="888CF2F2">
      <w:numFmt w:val="bullet"/>
      <w:lvlText w:val="•"/>
      <w:lvlJc w:val="left"/>
      <w:pPr>
        <w:ind w:left="2636" w:hanging="360"/>
      </w:pPr>
      <w:rPr>
        <w:rFonts w:hint="default"/>
        <w:lang w:val="en-GB" w:eastAsia="en-GB" w:bidi="en-GB"/>
      </w:rPr>
    </w:lvl>
    <w:lvl w:ilvl="7" w:tplc="F64ED8B6">
      <w:numFmt w:val="bullet"/>
      <w:lvlText w:val="•"/>
      <w:lvlJc w:val="left"/>
      <w:pPr>
        <w:ind w:left="2938" w:hanging="360"/>
      </w:pPr>
      <w:rPr>
        <w:rFonts w:hint="default"/>
        <w:lang w:val="en-GB" w:eastAsia="en-GB" w:bidi="en-GB"/>
      </w:rPr>
    </w:lvl>
    <w:lvl w:ilvl="8" w:tplc="7BA4D106">
      <w:numFmt w:val="bullet"/>
      <w:lvlText w:val="•"/>
      <w:lvlJc w:val="left"/>
      <w:pPr>
        <w:ind w:left="3241" w:hanging="360"/>
      </w:pPr>
      <w:rPr>
        <w:rFonts w:hint="default"/>
        <w:lang w:val="en-GB" w:eastAsia="en-GB" w:bidi="en-GB"/>
      </w:rPr>
    </w:lvl>
  </w:abstractNum>
  <w:abstractNum w:abstractNumId="17" w15:restartNumberingAfterBreak="0">
    <w:nsid w:val="324C45E4"/>
    <w:multiLevelType w:val="hybridMultilevel"/>
    <w:tmpl w:val="1DD25B5E"/>
    <w:lvl w:ilvl="0" w:tplc="46A0F208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18" w15:restartNumberingAfterBreak="0">
    <w:nsid w:val="32D26052"/>
    <w:multiLevelType w:val="hybridMultilevel"/>
    <w:tmpl w:val="D63899E0"/>
    <w:lvl w:ilvl="0" w:tplc="CAEE88F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9AB80EA4">
      <w:numFmt w:val="bullet"/>
      <w:lvlText w:val="•"/>
      <w:lvlJc w:val="left"/>
      <w:pPr>
        <w:ind w:left="1183" w:hanging="360"/>
      </w:pPr>
      <w:rPr>
        <w:rFonts w:hint="default"/>
        <w:lang w:val="en-GB" w:eastAsia="en-GB" w:bidi="en-GB"/>
      </w:rPr>
    </w:lvl>
    <w:lvl w:ilvl="2" w:tplc="2C4EEFF4">
      <w:numFmt w:val="bullet"/>
      <w:lvlText w:val="•"/>
      <w:lvlJc w:val="left"/>
      <w:pPr>
        <w:ind w:left="1546" w:hanging="360"/>
      </w:pPr>
      <w:rPr>
        <w:rFonts w:hint="default"/>
        <w:lang w:val="en-GB" w:eastAsia="en-GB" w:bidi="en-GB"/>
      </w:rPr>
    </w:lvl>
    <w:lvl w:ilvl="3" w:tplc="1FBE056C">
      <w:numFmt w:val="bullet"/>
      <w:lvlText w:val="•"/>
      <w:lvlJc w:val="left"/>
      <w:pPr>
        <w:ind w:left="1909" w:hanging="360"/>
      </w:pPr>
      <w:rPr>
        <w:rFonts w:hint="default"/>
        <w:lang w:val="en-GB" w:eastAsia="en-GB" w:bidi="en-GB"/>
      </w:rPr>
    </w:lvl>
    <w:lvl w:ilvl="4" w:tplc="68C48530">
      <w:numFmt w:val="bullet"/>
      <w:lvlText w:val="•"/>
      <w:lvlJc w:val="left"/>
      <w:pPr>
        <w:ind w:left="2272" w:hanging="360"/>
      </w:pPr>
      <w:rPr>
        <w:rFonts w:hint="default"/>
        <w:lang w:val="en-GB" w:eastAsia="en-GB" w:bidi="en-GB"/>
      </w:rPr>
    </w:lvl>
    <w:lvl w:ilvl="5" w:tplc="1B92FAC2">
      <w:numFmt w:val="bullet"/>
      <w:lvlText w:val="•"/>
      <w:lvlJc w:val="left"/>
      <w:pPr>
        <w:ind w:left="2635" w:hanging="360"/>
      </w:pPr>
      <w:rPr>
        <w:rFonts w:hint="default"/>
        <w:lang w:val="en-GB" w:eastAsia="en-GB" w:bidi="en-GB"/>
      </w:rPr>
    </w:lvl>
    <w:lvl w:ilvl="6" w:tplc="9BA44D10">
      <w:numFmt w:val="bullet"/>
      <w:lvlText w:val="•"/>
      <w:lvlJc w:val="left"/>
      <w:pPr>
        <w:ind w:left="2998" w:hanging="360"/>
      </w:pPr>
      <w:rPr>
        <w:rFonts w:hint="default"/>
        <w:lang w:val="en-GB" w:eastAsia="en-GB" w:bidi="en-GB"/>
      </w:rPr>
    </w:lvl>
    <w:lvl w:ilvl="7" w:tplc="E104077A">
      <w:numFmt w:val="bullet"/>
      <w:lvlText w:val="•"/>
      <w:lvlJc w:val="left"/>
      <w:pPr>
        <w:ind w:left="3361" w:hanging="360"/>
      </w:pPr>
      <w:rPr>
        <w:rFonts w:hint="default"/>
        <w:lang w:val="en-GB" w:eastAsia="en-GB" w:bidi="en-GB"/>
      </w:rPr>
    </w:lvl>
    <w:lvl w:ilvl="8" w:tplc="0D6EB4E8">
      <w:numFmt w:val="bullet"/>
      <w:lvlText w:val="•"/>
      <w:lvlJc w:val="left"/>
      <w:pPr>
        <w:ind w:left="3724" w:hanging="360"/>
      </w:pPr>
      <w:rPr>
        <w:rFonts w:hint="default"/>
        <w:lang w:val="en-GB" w:eastAsia="en-GB" w:bidi="en-GB"/>
      </w:rPr>
    </w:lvl>
  </w:abstractNum>
  <w:abstractNum w:abstractNumId="19" w15:restartNumberingAfterBreak="0">
    <w:nsid w:val="33904E50"/>
    <w:multiLevelType w:val="hybridMultilevel"/>
    <w:tmpl w:val="2626E5AA"/>
    <w:lvl w:ilvl="0" w:tplc="577207F4">
      <w:numFmt w:val="bullet"/>
      <w:lvlText w:val=""/>
      <w:lvlJc w:val="left"/>
      <w:pPr>
        <w:ind w:left="893" w:hanging="214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59A0A5DE">
      <w:numFmt w:val="bullet"/>
      <w:lvlText w:val="•"/>
      <w:lvlJc w:val="left"/>
      <w:pPr>
        <w:ind w:left="1291" w:hanging="214"/>
      </w:pPr>
      <w:rPr>
        <w:rFonts w:hint="default"/>
        <w:lang w:val="en-GB" w:eastAsia="en-GB" w:bidi="en-GB"/>
      </w:rPr>
    </w:lvl>
    <w:lvl w:ilvl="2" w:tplc="C9AA17F4">
      <w:numFmt w:val="bullet"/>
      <w:lvlText w:val="•"/>
      <w:lvlJc w:val="left"/>
      <w:pPr>
        <w:ind w:left="1683" w:hanging="214"/>
      </w:pPr>
      <w:rPr>
        <w:rFonts w:hint="default"/>
        <w:lang w:val="en-GB" w:eastAsia="en-GB" w:bidi="en-GB"/>
      </w:rPr>
    </w:lvl>
    <w:lvl w:ilvl="3" w:tplc="609217BC">
      <w:numFmt w:val="bullet"/>
      <w:lvlText w:val="•"/>
      <w:lvlJc w:val="left"/>
      <w:pPr>
        <w:ind w:left="2075" w:hanging="214"/>
      </w:pPr>
      <w:rPr>
        <w:rFonts w:hint="default"/>
        <w:lang w:val="en-GB" w:eastAsia="en-GB" w:bidi="en-GB"/>
      </w:rPr>
    </w:lvl>
    <w:lvl w:ilvl="4" w:tplc="FAC890F0">
      <w:numFmt w:val="bullet"/>
      <w:lvlText w:val="•"/>
      <w:lvlJc w:val="left"/>
      <w:pPr>
        <w:ind w:left="2467" w:hanging="214"/>
      </w:pPr>
      <w:rPr>
        <w:rFonts w:hint="default"/>
        <w:lang w:val="en-GB" w:eastAsia="en-GB" w:bidi="en-GB"/>
      </w:rPr>
    </w:lvl>
    <w:lvl w:ilvl="5" w:tplc="E4CAB28A">
      <w:numFmt w:val="bullet"/>
      <w:lvlText w:val="•"/>
      <w:lvlJc w:val="left"/>
      <w:pPr>
        <w:ind w:left="2859" w:hanging="214"/>
      </w:pPr>
      <w:rPr>
        <w:rFonts w:hint="default"/>
        <w:lang w:val="en-GB" w:eastAsia="en-GB" w:bidi="en-GB"/>
      </w:rPr>
    </w:lvl>
    <w:lvl w:ilvl="6" w:tplc="E6584950">
      <w:numFmt w:val="bullet"/>
      <w:lvlText w:val="•"/>
      <w:lvlJc w:val="left"/>
      <w:pPr>
        <w:ind w:left="3251" w:hanging="214"/>
      </w:pPr>
      <w:rPr>
        <w:rFonts w:hint="default"/>
        <w:lang w:val="en-GB" w:eastAsia="en-GB" w:bidi="en-GB"/>
      </w:rPr>
    </w:lvl>
    <w:lvl w:ilvl="7" w:tplc="D862DE70">
      <w:numFmt w:val="bullet"/>
      <w:lvlText w:val="•"/>
      <w:lvlJc w:val="left"/>
      <w:pPr>
        <w:ind w:left="3643" w:hanging="214"/>
      </w:pPr>
      <w:rPr>
        <w:rFonts w:hint="default"/>
        <w:lang w:val="en-GB" w:eastAsia="en-GB" w:bidi="en-GB"/>
      </w:rPr>
    </w:lvl>
    <w:lvl w:ilvl="8" w:tplc="EE98034A">
      <w:numFmt w:val="bullet"/>
      <w:lvlText w:val="•"/>
      <w:lvlJc w:val="left"/>
      <w:pPr>
        <w:ind w:left="4035" w:hanging="214"/>
      </w:pPr>
      <w:rPr>
        <w:rFonts w:hint="default"/>
        <w:lang w:val="en-GB" w:eastAsia="en-GB" w:bidi="en-GB"/>
      </w:rPr>
    </w:lvl>
  </w:abstractNum>
  <w:abstractNum w:abstractNumId="20" w15:restartNumberingAfterBreak="0">
    <w:nsid w:val="37DD5C93"/>
    <w:multiLevelType w:val="hybridMultilevel"/>
    <w:tmpl w:val="7DCA2DCC"/>
    <w:lvl w:ilvl="0" w:tplc="4928F12E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2C1695EA">
      <w:numFmt w:val="bullet"/>
      <w:lvlText w:val="•"/>
      <w:lvlJc w:val="left"/>
      <w:pPr>
        <w:ind w:left="1147" w:hanging="360"/>
      </w:pPr>
      <w:rPr>
        <w:rFonts w:hint="default"/>
        <w:lang w:val="en-GB" w:eastAsia="en-GB" w:bidi="en-GB"/>
      </w:rPr>
    </w:lvl>
    <w:lvl w:ilvl="2" w:tplc="D19CCB1A">
      <w:numFmt w:val="bullet"/>
      <w:lvlText w:val="•"/>
      <w:lvlJc w:val="left"/>
      <w:pPr>
        <w:ind w:left="1454" w:hanging="360"/>
      </w:pPr>
      <w:rPr>
        <w:rFonts w:hint="default"/>
        <w:lang w:val="en-GB" w:eastAsia="en-GB" w:bidi="en-GB"/>
      </w:rPr>
    </w:lvl>
    <w:lvl w:ilvl="3" w:tplc="2A86B154">
      <w:numFmt w:val="bullet"/>
      <w:lvlText w:val="•"/>
      <w:lvlJc w:val="left"/>
      <w:pPr>
        <w:ind w:left="1761" w:hanging="360"/>
      </w:pPr>
      <w:rPr>
        <w:rFonts w:hint="default"/>
        <w:lang w:val="en-GB" w:eastAsia="en-GB" w:bidi="en-GB"/>
      </w:rPr>
    </w:lvl>
    <w:lvl w:ilvl="4" w:tplc="852424CA">
      <w:numFmt w:val="bullet"/>
      <w:lvlText w:val="•"/>
      <w:lvlJc w:val="left"/>
      <w:pPr>
        <w:ind w:left="2069" w:hanging="360"/>
      </w:pPr>
      <w:rPr>
        <w:rFonts w:hint="default"/>
        <w:lang w:val="en-GB" w:eastAsia="en-GB" w:bidi="en-GB"/>
      </w:rPr>
    </w:lvl>
    <w:lvl w:ilvl="5" w:tplc="CFFC8104">
      <w:numFmt w:val="bullet"/>
      <w:lvlText w:val="•"/>
      <w:lvlJc w:val="left"/>
      <w:pPr>
        <w:ind w:left="2376" w:hanging="360"/>
      </w:pPr>
      <w:rPr>
        <w:rFonts w:hint="default"/>
        <w:lang w:val="en-GB" w:eastAsia="en-GB" w:bidi="en-GB"/>
      </w:rPr>
    </w:lvl>
    <w:lvl w:ilvl="6" w:tplc="FB00B78C">
      <w:numFmt w:val="bullet"/>
      <w:lvlText w:val="•"/>
      <w:lvlJc w:val="left"/>
      <w:pPr>
        <w:ind w:left="2683" w:hanging="360"/>
      </w:pPr>
      <w:rPr>
        <w:rFonts w:hint="default"/>
        <w:lang w:val="en-GB" w:eastAsia="en-GB" w:bidi="en-GB"/>
      </w:rPr>
    </w:lvl>
    <w:lvl w:ilvl="7" w:tplc="F216E75E">
      <w:numFmt w:val="bullet"/>
      <w:lvlText w:val="•"/>
      <w:lvlJc w:val="left"/>
      <w:pPr>
        <w:ind w:left="2991" w:hanging="360"/>
      </w:pPr>
      <w:rPr>
        <w:rFonts w:hint="default"/>
        <w:lang w:val="en-GB" w:eastAsia="en-GB" w:bidi="en-GB"/>
      </w:rPr>
    </w:lvl>
    <w:lvl w:ilvl="8" w:tplc="C1C6569A">
      <w:numFmt w:val="bullet"/>
      <w:lvlText w:val="•"/>
      <w:lvlJc w:val="left"/>
      <w:pPr>
        <w:ind w:left="3298" w:hanging="360"/>
      </w:pPr>
      <w:rPr>
        <w:rFonts w:hint="default"/>
        <w:lang w:val="en-GB" w:eastAsia="en-GB" w:bidi="en-GB"/>
      </w:rPr>
    </w:lvl>
  </w:abstractNum>
  <w:abstractNum w:abstractNumId="21" w15:restartNumberingAfterBreak="0">
    <w:nsid w:val="398B4122"/>
    <w:multiLevelType w:val="hybridMultilevel"/>
    <w:tmpl w:val="85F21C86"/>
    <w:lvl w:ilvl="0" w:tplc="A6E87FB2">
      <w:start w:val="1"/>
      <w:numFmt w:val="bullet"/>
      <w:pStyle w:val="CSHRBullets"/>
      <w:lvlText w:val=""/>
      <w:lvlJc w:val="left"/>
      <w:pPr>
        <w:ind w:left="2505" w:hanging="360"/>
      </w:pPr>
      <w:rPr>
        <w:rFonts w:ascii="Symbol" w:hAnsi="Symbol" w:hint="default"/>
        <w:color w:val="BD2B0B"/>
      </w:rPr>
    </w:lvl>
    <w:lvl w:ilvl="1" w:tplc="08090003" w:tentative="1">
      <w:start w:val="1"/>
      <w:numFmt w:val="bullet"/>
      <w:lvlText w:val="o"/>
      <w:lvlJc w:val="left"/>
      <w:pPr>
        <w:ind w:left="3225" w:hanging="360"/>
      </w:pPr>
      <w:rPr>
        <w:rFonts w:ascii="Letter Gothic Std" w:hAnsi="Letter Gothic Std" w:hint="default"/>
      </w:rPr>
    </w:lvl>
    <w:lvl w:ilvl="2" w:tplc="08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85" w:hanging="360"/>
      </w:pPr>
      <w:rPr>
        <w:rFonts w:ascii="Letter Gothic Std" w:hAnsi="Letter Gothic Std" w:hint="default"/>
      </w:rPr>
    </w:lvl>
    <w:lvl w:ilvl="5" w:tplc="08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45" w:hanging="360"/>
      </w:pPr>
      <w:rPr>
        <w:rFonts w:ascii="Letter Gothic Std" w:hAnsi="Letter Gothic Std" w:hint="default"/>
      </w:rPr>
    </w:lvl>
    <w:lvl w:ilvl="8" w:tplc="0809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22" w15:restartNumberingAfterBreak="0">
    <w:nsid w:val="3A285A63"/>
    <w:multiLevelType w:val="hybridMultilevel"/>
    <w:tmpl w:val="ABEAD4F6"/>
    <w:lvl w:ilvl="0" w:tplc="67323FA0">
      <w:numFmt w:val="bullet"/>
      <w:lvlText w:val=""/>
      <w:lvlJc w:val="left"/>
      <w:pPr>
        <w:ind w:left="828" w:hanging="269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37DED306">
      <w:numFmt w:val="bullet"/>
      <w:lvlText w:val="•"/>
      <w:lvlJc w:val="left"/>
      <w:pPr>
        <w:ind w:left="1222" w:hanging="269"/>
      </w:pPr>
      <w:rPr>
        <w:rFonts w:hint="default"/>
        <w:lang w:val="en-GB" w:eastAsia="en-GB" w:bidi="en-GB"/>
      </w:rPr>
    </w:lvl>
    <w:lvl w:ilvl="2" w:tplc="47588FBA">
      <w:numFmt w:val="bullet"/>
      <w:lvlText w:val="•"/>
      <w:lvlJc w:val="left"/>
      <w:pPr>
        <w:ind w:left="1624" w:hanging="269"/>
      </w:pPr>
      <w:rPr>
        <w:rFonts w:hint="default"/>
        <w:lang w:val="en-GB" w:eastAsia="en-GB" w:bidi="en-GB"/>
      </w:rPr>
    </w:lvl>
    <w:lvl w:ilvl="3" w:tplc="5FA472D2">
      <w:numFmt w:val="bullet"/>
      <w:lvlText w:val="•"/>
      <w:lvlJc w:val="left"/>
      <w:pPr>
        <w:ind w:left="2026" w:hanging="269"/>
      </w:pPr>
      <w:rPr>
        <w:rFonts w:hint="default"/>
        <w:lang w:val="en-GB" w:eastAsia="en-GB" w:bidi="en-GB"/>
      </w:rPr>
    </w:lvl>
    <w:lvl w:ilvl="4" w:tplc="466AD4BA">
      <w:numFmt w:val="bullet"/>
      <w:lvlText w:val="•"/>
      <w:lvlJc w:val="left"/>
      <w:pPr>
        <w:ind w:left="2428" w:hanging="269"/>
      </w:pPr>
      <w:rPr>
        <w:rFonts w:hint="default"/>
        <w:lang w:val="en-GB" w:eastAsia="en-GB" w:bidi="en-GB"/>
      </w:rPr>
    </w:lvl>
    <w:lvl w:ilvl="5" w:tplc="84764AC4">
      <w:numFmt w:val="bullet"/>
      <w:lvlText w:val="•"/>
      <w:lvlJc w:val="left"/>
      <w:pPr>
        <w:ind w:left="2830" w:hanging="269"/>
      </w:pPr>
      <w:rPr>
        <w:rFonts w:hint="default"/>
        <w:lang w:val="en-GB" w:eastAsia="en-GB" w:bidi="en-GB"/>
      </w:rPr>
    </w:lvl>
    <w:lvl w:ilvl="6" w:tplc="A156E862">
      <w:numFmt w:val="bullet"/>
      <w:lvlText w:val="•"/>
      <w:lvlJc w:val="left"/>
      <w:pPr>
        <w:ind w:left="3232" w:hanging="269"/>
      </w:pPr>
      <w:rPr>
        <w:rFonts w:hint="default"/>
        <w:lang w:val="en-GB" w:eastAsia="en-GB" w:bidi="en-GB"/>
      </w:rPr>
    </w:lvl>
    <w:lvl w:ilvl="7" w:tplc="B6D45A6C">
      <w:numFmt w:val="bullet"/>
      <w:lvlText w:val="•"/>
      <w:lvlJc w:val="left"/>
      <w:pPr>
        <w:ind w:left="3634" w:hanging="269"/>
      </w:pPr>
      <w:rPr>
        <w:rFonts w:hint="default"/>
        <w:lang w:val="en-GB" w:eastAsia="en-GB" w:bidi="en-GB"/>
      </w:rPr>
    </w:lvl>
    <w:lvl w:ilvl="8" w:tplc="6BA4EB88">
      <w:numFmt w:val="bullet"/>
      <w:lvlText w:val="•"/>
      <w:lvlJc w:val="left"/>
      <w:pPr>
        <w:ind w:left="4036" w:hanging="269"/>
      </w:pPr>
      <w:rPr>
        <w:rFonts w:hint="default"/>
        <w:lang w:val="en-GB" w:eastAsia="en-GB" w:bidi="en-GB"/>
      </w:rPr>
    </w:lvl>
  </w:abstractNum>
  <w:abstractNum w:abstractNumId="23" w15:restartNumberingAfterBreak="0">
    <w:nsid w:val="3C8740DA"/>
    <w:multiLevelType w:val="hybridMultilevel"/>
    <w:tmpl w:val="6100D10C"/>
    <w:lvl w:ilvl="0" w:tplc="3EB8743E">
      <w:numFmt w:val="bullet"/>
      <w:lvlText w:val=""/>
      <w:lvlJc w:val="left"/>
      <w:pPr>
        <w:ind w:left="936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EBAE2408">
      <w:numFmt w:val="bullet"/>
      <w:lvlText w:val="o"/>
      <w:lvlJc w:val="left"/>
      <w:pPr>
        <w:ind w:left="1656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GB" w:eastAsia="en-GB" w:bidi="en-GB"/>
      </w:rPr>
    </w:lvl>
    <w:lvl w:ilvl="2" w:tplc="CBD07EE8">
      <w:numFmt w:val="bullet"/>
      <w:lvlText w:val="•"/>
      <w:lvlJc w:val="left"/>
      <w:pPr>
        <w:ind w:left="2013" w:hanging="360"/>
      </w:pPr>
      <w:rPr>
        <w:rFonts w:hint="default"/>
        <w:lang w:val="en-GB" w:eastAsia="en-GB" w:bidi="en-GB"/>
      </w:rPr>
    </w:lvl>
    <w:lvl w:ilvl="3" w:tplc="16ECAD6A">
      <w:numFmt w:val="bullet"/>
      <w:lvlText w:val="•"/>
      <w:lvlJc w:val="left"/>
      <w:pPr>
        <w:ind w:left="2366" w:hanging="360"/>
      </w:pPr>
      <w:rPr>
        <w:rFonts w:hint="default"/>
        <w:lang w:val="en-GB" w:eastAsia="en-GB" w:bidi="en-GB"/>
      </w:rPr>
    </w:lvl>
    <w:lvl w:ilvl="4" w:tplc="6F98A7CA">
      <w:numFmt w:val="bullet"/>
      <w:lvlText w:val="•"/>
      <w:lvlJc w:val="left"/>
      <w:pPr>
        <w:ind w:left="2720" w:hanging="360"/>
      </w:pPr>
      <w:rPr>
        <w:rFonts w:hint="default"/>
        <w:lang w:val="en-GB" w:eastAsia="en-GB" w:bidi="en-GB"/>
      </w:rPr>
    </w:lvl>
    <w:lvl w:ilvl="5" w:tplc="9926AFE8">
      <w:numFmt w:val="bullet"/>
      <w:lvlText w:val="•"/>
      <w:lvlJc w:val="left"/>
      <w:pPr>
        <w:ind w:left="3073" w:hanging="360"/>
      </w:pPr>
      <w:rPr>
        <w:rFonts w:hint="default"/>
        <w:lang w:val="en-GB" w:eastAsia="en-GB" w:bidi="en-GB"/>
      </w:rPr>
    </w:lvl>
    <w:lvl w:ilvl="6" w:tplc="DC925C0E">
      <w:numFmt w:val="bullet"/>
      <w:lvlText w:val="•"/>
      <w:lvlJc w:val="left"/>
      <w:pPr>
        <w:ind w:left="3427" w:hanging="360"/>
      </w:pPr>
      <w:rPr>
        <w:rFonts w:hint="default"/>
        <w:lang w:val="en-GB" w:eastAsia="en-GB" w:bidi="en-GB"/>
      </w:rPr>
    </w:lvl>
    <w:lvl w:ilvl="7" w:tplc="EEE6853A">
      <w:numFmt w:val="bullet"/>
      <w:lvlText w:val="•"/>
      <w:lvlJc w:val="left"/>
      <w:pPr>
        <w:ind w:left="3780" w:hanging="360"/>
      </w:pPr>
      <w:rPr>
        <w:rFonts w:hint="default"/>
        <w:lang w:val="en-GB" w:eastAsia="en-GB" w:bidi="en-GB"/>
      </w:rPr>
    </w:lvl>
    <w:lvl w:ilvl="8" w:tplc="62BE8862">
      <w:numFmt w:val="bullet"/>
      <w:lvlText w:val="•"/>
      <w:lvlJc w:val="left"/>
      <w:pPr>
        <w:ind w:left="4134" w:hanging="360"/>
      </w:pPr>
      <w:rPr>
        <w:rFonts w:hint="default"/>
        <w:lang w:val="en-GB" w:eastAsia="en-GB" w:bidi="en-GB"/>
      </w:rPr>
    </w:lvl>
  </w:abstractNum>
  <w:abstractNum w:abstractNumId="24" w15:restartNumberingAfterBreak="0">
    <w:nsid w:val="3F7D52E1"/>
    <w:multiLevelType w:val="hybridMultilevel"/>
    <w:tmpl w:val="9C5262BE"/>
    <w:lvl w:ilvl="0" w:tplc="97B0AB24">
      <w:numFmt w:val="bullet"/>
      <w:lvlText w:val=""/>
      <w:lvlJc w:val="left"/>
      <w:pPr>
        <w:ind w:left="821" w:hanging="356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02D29874">
      <w:numFmt w:val="bullet"/>
      <w:lvlText w:val="•"/>
      <w:lvlJc w:val="left"/>
      <w:pPr>
        <w:ind w:left="1122" w:hanging="356"/>
      </w:pPr>
      <w:rPr>
        <w:rFonts w:hint="default"/>
        <w:lang w:val="en-GB" w:eastAsia="en-GB" w:bidi="en-GB"/>
      </w:rPr>
    </w:lvl>
    <w:lvl w:ilvl="2" w:tplc="2E62D8D4">
      <w:numFmt w:val="bullet"/>
      <w:lvlText w:val="•"/>
      <w:lvlJc w:val="left"/>
      <w:pPr>
        <w:ind w:left="1425" w:hanging="356"/>
      </w:pPr>
      <w:rPr>
        <w:rFonts w:hint="default"/>
        <w:lang w:val="en-GB" w:eastAsia="en-GB" w:bidi="en-GB"/>
      </w:rPr>
    </w:lvl>
    <w:lvl w:ilvl="3" w:tplc="FC5AB8A4">
      <w:numFmt w:val="bullet"/>
      <w:lvlText w:val="•"/>
      <w:lvlJc w:val="left"/>
      <w:pPr>
        <w:ind w:left="1728" w:hanging="356"/>
      </w:pPr>
      <w:rPr>
        <w:rFonts w:hint="default"/>
        <w:lang w:val="en-GB" w:eastAsia="en-GB" w:bidi="en-GB"/>
      </w:rPr>
    </w:lvl>
    <w:lvl w:ilvl="4" w:tplc="E7BA6D2C">
      <w:numFmt w:val="bullet"/>
      <w:lvlText w:val="•"/>
      <w:lvlJc w:val="left"/>
      <w:pPr>
        <w:ind w:left="2030" w:hanging="356"/>
      </w:pPr>
      <w:rPr>
        <w:rFonts w:hint="default"/>
        <w:lang w:val="en-GB" w:eastAsia="en-GB" w:bidi="en-GB"/>
      </w:rPr>
    </w:lvl>
    <w:lvl w:ilvl="5" w:tplc="D2549936">
      <w:numFmt w:val="bullet"/>
      <w:lvlText w:val="•"/>
      <w:lvlJc w:val="left"/>
      <w:pPr>
        <w:ind w:left="2333" w:hanging="356"/>
      </w:pPr>
      <w:rPr>
        <w:rFonts w:hint="default"/>
        <w:lang w:val="en-GB" w:eastAsia="en-GB" w:bidi="en-GB"/>
      </w:rPr>
    </w:lvl>
    <w:lvl w:ilvl="6" w:tplc="3DCE73B8">
      <w:numFmt w:val="bullet"/>
      <w:lvlText w:val="•"/>
      <w:lvlJc w:val="left"/>
      <w:pPr>
        <w:ind w:left="2636" w:hanging="356"/>
      </w:pPr>
      <w:rPr>
        <w:rFonts w:hint="default"/>
        <w:lang w:val="en-GB" w:eastAsia="en-GB" w:bidi="en-GB"/>
      </w:rPr>
    </w:lvl>
    <w:lvl w:ilvl="7" w:tplc="DE760EE8">
      <w:numFmt w:val="bullet"/>
      <w:lvlText w:val="•"/>
      <w:lvlJc w:val="left"/>
      <w:pPr>
        <w:ind w:left="2938" w:hanging="356"/>
      </w:pPr>
      <w:rPr>
        <w:rFonts w:hint="default"/>
        <w:lang w:val="en-GB" w:eastAsia="en-GB" w:bidi="en-GB"/>
      </w:rPr>
    </w:lvl>
    <w:lvl w:ilvl="8" w:tplc="1B468CCE">
      <w:numFmt w:val="bullet"/>
      <w:lvlText w:val="•"/>
      <w:lvlJc w:val="left"/>
      <w:pPr>
        <w:ind w:left="3241" w:hanging="356"/>
      </w:pPr>
      <w:rPr>
        <w:rFonts w:hint="default"/>
        <w:lang w:val="en-GB" w:eastAsia="en-GB" w:bidi="en-GB"/>
      </w:rPr>
    </w:lvl>
  </w:abstractNum>
  <w:abstractNum w:abstractNumId="25" w15:restartNumberingAfterBreak="0">
    <w:nsid w:val="46E2175F"/>
    <w:multiLevelType w:val="hybridMultilevel"/>
    <w:tmpl w:val="BF862BD4"/>
    <w:lvl w:ilvl="0" w:tplc="CCC8D22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C776B6DE">
      <w:numFmt w:val="bullet"/>
      <w:lvlText w:val="•"/>
      <w:lvlJc w:val="left"/>
      <w:pPr>
        <w:ind w:left="1183" w:hanging="360"/>
      </w:pPr>
      <w:rPr>
        <w:rFonts w:hint="default"/>
        <w:lang w:val="en-GB" w:eastAsia="en-GB" w:bidi="en-GB"/>
      </w:rPr>
    </w:lvl>
    <w:lvl w:ilvl="2" w:tplc="F026A88E">
      <w:numFmt w:val="bullet"/>
      <w:lvlText w:val="•"/>
      <w:lvlJc w:val="left"/>
      <w:pPr>
        <w:ind w:left="1546" w:hanging="360"/>
      </w:pPr>
      <w:rPr>
        <w:rFonts w:hint="default"/>
        <w:lang w:val="en-GB" w:eastAsia="en-GB" w:bidi="en-GB"/>
      </w:rPr>
    </w:lvl>
    <w:lvl w:ilvl="3" w:tplc="E7705230">
      <w:numFmt w:val="bullet"/>
      <w:lvlText w:val="•"/>
      <w:lvlJc w:val="left"/>
      <w:pPr>
        <w:ind w:left="1909" w:hanging="360"/>
      </w:pPr>
      <w:rPr>
        <w:rFonts w:hint="default"/>
        <w:lang w:val="en-GB" w:eastAsia="en-GB" w:bidi="en-GB"/>
      </w:rPr>
    </w:lvl>
    <w:lvl w:ilvl="4" w:tplc="73969FFE">
      <w:numFmt w:val="bullet"/>
      <w:lvlText w:val="•"/>
      <w:lvlJc w:val="left"/>
      <w:pPr>
        <w:ind w:left="2272" w:hanging="360"/>
      </w:pPr>
      <w:rPr>
        <w:rFonts w:hint="default"/>
        <w:lang w:val="en-GB" w:eastAsia="en-GB" w:bidi="en-GB"/>
      </w:rPr>
    </w:lvl>
    <w:lvl w:ilvl="5" w:tplc="60CC0064">
      <w:numFmt w:val="bullet"/>
      <w:lvlText w:val="•"/>
      <w:lvlJc w:val="left"/>
      <w:pPr>
        <w:ind w:left="2635" w:hanging="360"/>
      </w:pPr>
      <w:rPr>
        <w:rFonts w:hint="default"/>
        <w:lang w:val="en-GB" w:eastAsia="en-GB" w:bidi="en-GB"/>
      </w:rPr>
    </w:lvl>
    <w:lvl w:ilvl="6" w:tplc="5824D2E0">
      <w:numFmt w:val="bullet"/>
      <w:lvlText w:val="•"/>
      <w:lvlJc w:val="left"/>
      <w:pPr>
        <w:ind w:left="2998" w:hanging="360"/>
      </w:pPr>
      <w:rPr>
        <w:rFonts w:hint="default"/>
        <w:lang w:val="en-GB" w:eastAsia="en-GB" w:bidi="en-GB"/>
      </w:rPr>
    </w:lvl>
    <w:lvl w:ilvl="7" w:tplc="75407574">
      <w:numFmt w:val="bullet"/>
      <w:lvlText w:val="•"/>
      <w:lvlJc w:val="left"/>
      <w:pPr>
        <w:ind w:left="3361" w:hanging="360"/>
      </w:pPr>
      <w:rPr>
        <w:rFonts w:hint="default"/>
        <w:lang w:val="en-GB" w:eastAsia="en-GB" w:bidi="en-GB"/>
      </w:rPr>
    </w:lvl>
    <w:lvl w:ilvl="8" w:tplc="7CBEEC72">
      <w:numFmt w:val="bullet"/>
      <w:lvlText w:val="•"/>
      <w:lvlJc w:val="left"/>
      <w:pPr>
        <w:ind w:left="3724" w:hanging="360"/>
      </w:pPr>
      <w:rPr>
        <w:rFonts w:hint="default"/>
        <w:lang w:val="en-GB" w:eastAsia="en-GB" w:bidi="en-GB"/>
      </w:rPr>
    </w:lvl>
  </w:abstractNum>
  <w:abstractNum w:abstractNumId="26" w15:restartNumberingAfterBreak="0">
    <w:nsid w:val="479559B2"/>
    <w:multiLevelType w:val="hybridMultilevel"/>
    <w:tmpl w:val="8F8C64D0"/>
    <w:lvl w:ilvl="0" w:tplc="E630580C">
      <w:numFmt w:val="bullet"/>
      <w:lvlText w:val=""/>
      <w:lvlJc w:val="left"/>
      <w:pPr>
        <w:ind w:left="896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4FFE287C">
      <w:numFmt w:val="bullet"/>
      <w:lvlText w:val="•"/>
      <w:lvlJc w:val="left"/>
      <w:pPr>
        <w:ind w:left="1206" w:hanging="361"/>
      </w:pPr>
      <w:rPr>
        <w:rFonts w:hint="default"/>
        <w:lang w:val="en-GB" w:eastAsia="en-GB" w:bidi="en-GB"/>
      </w:rPr>
    </w:lvl>
    <w:lvl w:ilvl="2" w:tplc="94D67F8E">
      <w:numFmt w:val="bullet"/>
      <w:lvlText w:val="•"/>
      <w:lvlJc w:val="left"/>
      <w:pPr>
        <w:ind w:left="1513" w:hanging="361"/>
      </w:pPr>
      <w:rPr>
        <w:rFonts w:hint="default"/>
        <w:lang w:val="en-GB" w:eastAsia="en-GB" w:bidi="en-GB"/>
      </w:rPr>
    </w:lvl>
    <w:lvl w:ilvl="3" w:tplc="F4646748">
      <w:numFmt w:val="bullet"/>
      <w:lvlText w:val="•"/>
      <w:lvlJc w:val="left"/>
      <w:pPr>
        <w:ind w:left="1820" w:hanging="361"/>
      </w:pPr>
      <w:rPr>
        <w:rFonts w:hint="default"/>
        <w:lang w:val="en-GB" w:eastAsia="en-GB" w:bidi="en-GB"/>
      </w:rPr>
    </w:lvl>
    <w:lvl w:ilvl="4" w:tplc="BB145EE8">
      <w:numFmt w:val="bullet"/>
      <w:lvlText w:val="•"/>
      <w:lvlJc w:val="left"/>
      <w:pPr>
        <w:ind w:left="2127" w:hanging="361"/>
      </w:pPr>
      <w:rPr>
        <w:rFonts w:hint="default"/>
        <w:lang w:val="en-GB" w:eastAsia="en-GB" w:bidi="en-GB"/>
      </w:rPr>
    </w:lvl>
    <w:lvl w:ilvl="5" w:tplc="4AB6B6A4">
      <w:numFmt w:val="bullet"/>
      <w:lvlText w:val="•"/>
      <w:lvlJc w:val="left"/>
      <w:pPr>
        <w:ind w:left="2434" w:hanging="361"/>
      </w:pPr>
      <w:rPr>
        <w:rFonts w:hint="default"/>
        <w:lang w:val="en-GB" w:eastAsia="en-GB" w:bidi="en-GB"/>
      </w:rPr>
    </w:lvl>
    <w:lvl w:ilvl="6" w:tplc="68A4E010">
      <w:numFmt w:val="bullet"/>
      <w:lvlText w:val="•"/>
      <w:lvlJc w:val="left"/>
      <w:pPr>
        <w:ind w:left="2740" w:hanging="361"/>
      </w:pPr>
      <w:rPr>
        <w:rFonts w:hint="default"/>
        <w:lang w:val="en-GB" w:eastAsia="en-GB" w:bidi="en-GB"/>
      </w:rPr>
    </w:lvl>
    <w:lvl w:ilvl="7" w:tplc="4FE8E21C">
      <w:numFmt w:val="bullet"/>
      <w:lvlText w:val="•"/>
      <w:lvlJc w:val="left"/>
      <w:pPr>
        <w:ind w:left="3047" w:hanging="361"/>
      </w:pPr>
      <w:rPr>
        <w:rFonts w:hint="default"/>
        <w:lang w:val="en-GB" w:eastAsia="en-GB" w:bidi="en-GB"/>
      </w:rPr>
    </w:lvl>
    <w:lvl w:ilvl="8" w:tplc="E244DDB4">
      <w:numFmt w:val="bullet"/>
      <w:lvlText w:val="•"/>
      <w:lvlJc w:val="left"/>
      <w:pPr>
        <w:ind w:left="3354" w:hanging="361"/>
      </w:pPr>
      <w:rPr>
        <w:rFonts w:hint="default"/>
        <w:lang w:val="en-GB" w:eastAsia="en-GB" w:bidi="en-GB"/>
      </w:rPr>
    </w:lvl>
  </w:abstractNum>
  <w:abstractNum w:abstractNumId="27" w15:restartNumberingAfterBreak="0">
    <w:nsid w:val="4B3322D1"/>
    <w:multiLevelType w:val="hybridMultilevel"/>
    <w:tmpl w:val="BFF6D0F0"/>
    <w:lvl w:ilvl="0" w:tplc="FF005486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FDF08B88">
      <w:numFmt w:val="bullet"/>
      <w:lvlText w:val="•"/>
      <w:lvlJc w:val="left"/>
      <w:pPr>
        <w:ind w:left="1143" w:hanging="361"/>
      </w:pPr>
      <w:rPr>
        <w:rFonts w:hint="default"/>
        <w:lang w:val="en-GB" w:eastAsia="en-GB" w:bidi="en-GB"/>
      </w:rPr>
    </w:lvl>
    <w:lvl w:ilvl="2" w:tplc="45E4B7C0">
      <w:numFmt w:val="bullet"/>
      <w:lvlText w:val="•"/>
      <w:lvlJc w:val="left"/>
      <w:pPr>
        <w:ind w:left="1466" w:hanging="361"/>
      </w:pPr>
      <w:rPr>
        <w:rFonts w:hint="default"/>
        <w:lang w:val="en-GB" w:eastAsia="en-GB" w:bidi="en-GB"/>
      </w:rPr>
    </w:lvl>
    <w:lvl w:ilvl="3" w:tplc="E0C2FFAA">
      <w:numFmt w:val="bullet"/>
      <w:lvlText w:val="•"/>
      <w:lvlJc w:val="left"/>
      <w:pPr>
        <w:ind w:left="1789" w:hanging="361"/>
      </w:pPr>
      <w:rPr>
        <w:rFonts w:hint="default"/>
        <w:lang w:val="en-GB" w:eastAsia="en-GB" w:bidi="en-GB"/>
      </w:rPr>
    </w:lvl>
    <w:lvl w:ilvl="4" w:tplc="B7723DD4">
      <w:numFmt w:val="bullet"/>
      <w:lvlText w:val="•"/>
      <w:lvlJc w:val="left"/>
      <w:pPr>
        <w:ind w:left="2112" w:hanging="361"/>
      </w:pPr>
      <w:rPr>
        <w:rFonts w:hint="default"/>
        <w:lang w:val="en-GB" w:eastAsia="en-GB" w:bidi="en-GB"/>
      </w:rPr>
    </w:lvl>
    <w:lvl w:ilvl="5" w:tplc="5CD8220A">
      <w:numFmt w:val="bullet"/>
      <w:lvlText w:val="•"/>
      <w:lvlJc w:val="left"/>
      <w:pPr>
        <w:ind w:left="2436" w:hanging="361"/>
      </w:pPr>
      <w:rPr>
        <w:rFonts w:hint="default"/>
        <w:lang w:val="en-GB" w:eastAsia="en-GB" w:bidi="en-GB"/>
      </w:rPr>
    </w:lvl>
    <w:lvl w:ilvl="6" w:tplc="389E7746">
      <w:numFmt w:val="bullet"/>
      <w:lvlText w:val="•"/>
      <w:lvlJc w:val="left"/>
      <w:pPr>
        <w:ind w:left="2759" w:hanging="361"/>
      </w:pPr>
      <w:rPr>
        <w:rFonts w:hint="default"/>
        <w:lang w:val="en-GB" w:eastAsia="en-GB" w:bidi="en-GB"/>
      </w:rPr>
    </w:lvl>
    <w:lvl w:ilvl="7" w:tplc="3BFECADC">
      <w:numFmt w:val="bullet"/>
      <w:lvlText w:val="•"/>
      <w:lvlJc w:val="left"/>
      <w:pPr>
        <w:ind w:left="3082" w:hanging="361"/>
      </w:pPr>
      <w:rPr>
        <w:rFonts w:hint="default"/>
        <w:lang w:val="en-GB" w:eastAsia="en-GB" w:bidi="en-GB"/>
      </w:rPr>
    </w:lvl>
    <w:lvl w:ilvl="8" w:tplc="03F058DC">
      <w:numFmt w:val="bullet"/>
      <w:lvlText w:val="•"/>
      <w:lvlJc w:val="left"/>
      <w:pPr>
        <w:ind w:left="3405" w:hanging="361"/>
      </w:pPr>
      <w:rPr>
        <w:rFonts w:hint="default"/>
        <w:lang w:val="en-GB" w:eastAsia="en-GB" w:bidi="en-GB"/>
      </w:rPr>
    </w:lvl>
  </w:abstractNum>
  <w:abstractNum w:abstractNumId="28" w15:restartNumberingAfterBreak="0">
    <w:nsid w:val="4B943C7D"/>
    <w:multiLevelType w:val="hybridMultilevel"/>
    <w:tmpl w:val="9AD41BE0"/>
    <w:lvl w:ilvl="0" w:tplc="B48256F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BAC00DB4">
      <w:numFmt w:val="bullet"/>
      <w:lvlText w:val="•"/>
      <w:lvlJc w:val="left"/>
      <w:pPr>
        <w:ind w:left="1183" w:hanging="360"/>
      </w:pPr>
      <w:rPr>
        <w:rFonts w:hint="default"/>
        <w:lang w:val="en-GB" w:eastAsia="en-GB" w:bidi="en-GB"/>
      </w:rPr>
    </w:lvl>
    <w:lvl w:ilvl="2" w:tplc="363CF476">
      <w:numFmt w:val="bullet"/>
      <w:lvlText w:val="•"/>
      <w:lvlJc w:val="left"/>
      <w:pPr>
        <w:ind w:left="1546" w:hanging="360"/>
      </w:pPr>
      <w:rPr>
        <w:rFonts w:hint="default"/>
        <w:lang w:val="en-GB" w:eastAsia="en-GB" w:bidi="en-GB"/>
      </w:rPr>
    </w:lvl>
    <w:lvl w:ilvl="3" w:tplc="0240A0C2">
      <w:numFmt w:val="bullet"/>
      <w:lvlText w:val="•"/>
      <w:lvlJc w:val="left"/>
      <w:pPr>
        <w:ind w:left="1909" w:hanging="360"/>
      </w:pPr>
      <w:rPr>
        <w:rFonts w:hint="default"/>
        <w:lang w:val="en-GB" w:eastAsia="en-GB" w:bidi="en-GB"/>
      </w:rPr>
    </w:lvl>
    <w:lvl w:ilvl="4" w:tplc="E0A227C8">
      <w:numFmt w:val="bullet"/>
      <w:lvlText w:val="•"/>
      <w:lvlJc w:val="left"/>
      <w:pPr>
        <w:ind w:left="2272" w:hanging="360"/>
      </w:pPr>
      <w:rPr>
        <w:rFonts w:hint="default"/>
        <w:lang w:val="en-GB" w:eastAsia="en-GB" w:bidi="en-GB"/>
      </w:rPr>
    </w:lvl>
    <w:lvl w:ilvl="5" w:tplc="6B58A5A8">
      <w:numFmt w:val="bullet"/>
      <w:lvlText w:val="•"/>
      <w:lvlJc w:val="left"/>
      <w:pPr>
        <w:ind w:left="2635" w:hanging="360"/>
      </w:pPr>
      <w:rPr>
        <w:rFonts w:hint="default"/>
        <w:lang w:val="en-GB" w:eastAsia="en-GB" w:bidi="en-GB"/>
      </w:rPr>
    </w:lvl>
    <w:lvl w:ilvl="6" w:tplc="9EE65302">
      <w:numFmt w:val="bullet"/>
      <w:lvlText w:val="•"/>
      <w:lvlJc w:val="left"/>
      <w:pPr>
        <w:ind w:left="2998" w:hanging="360"/>
      </w:pPr>
      <w:rPr>
        <w:rFonts w:hint="default"/>
        <w:lang w:val="en-GB" w:eastAsia="en-GB" w:bidi="en-GB"/>
      </w:rPr>
    </w:lvl>
    <w:lvl w:ilvl="7" w:tplc="EFD41FFA">
      <w:numFmt w:val="bullet"/>
      <w:lvlText w:val="•"/>
      <w:lvlJc w:val="left"/>
      <w:pPr>
        <w:ind w:left="3361" w:hanging="360"/>
      </w:pPr>
      <w:rPr>
        <w:rFonts w:hint="default"/>
        <w:lang w:val="en-GB" w:eastAsia="en-GB" w:bidi="en-GB"/>
      </w:rPr>
    </w:lvl>
    <w:lvl w:ilvl="8" w:tplc="4490ACD0">
      <w:numFmt w:val="bullet"/>
      <w:lvlText w:val="•"/>
      <w:lvlJc w:val="left"/>
      <w:pPr>
        <w:ind w:left="3724" w:hanging="360"/>
      </w:pPr>
      <w:rPr>
        <w:rFonts w:hint="default"/>
        <w:lang w:val="en-GB" w:eastAsia="en-GB" w:bidi="en-GB"/>
      </w:rPr>
    </w:lvl>
  </w:abstractNum>
  <w:abstractNum w:abstractNumId="29" w15:restartNumberingAfterBreak="0">
    <w:nsid w:val="4ED04E0A"/>
    <w:multiLevelType w:val="hybridMultilevel"/>
    <w:tmpl w:val="44AE18EE"/>
    <w:lvl w:ilvl="0" w:tplc="D32CF3B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E0C6C8D2">
      <w:numFmt w:val="bullet"/>
      <w:lvlText w:val="•"/>
      <w:lvlJc w:val="left"/>
      <w:pPr>
        <w:ind w:left="1183" w:hanging="360"/>
      </w:pPr>
      <w:rPr>
        <w:rFonts w:hint="default"/>
        <w:lang w:val="en-GB" w:eastAsia="en-GB" w:bidi="en-GB"/>
      </w:rPr>
    </w:lvl>
    <w:lvl w:ilvl="2" w:tplc="97AAC80A">
      <w:numFmt w:val="bullet"/>
      <w:lvlText w:val="•"/>
      <w:lvlJc w:val="left"/>
      <w:pPr>
        <w:ind w:left="1546" w:hanging="360"/>
      </w:pPr>
      <w:rPr>
        <w:rFonts w:hint="default"/>
        <w:lang w:val="en-GB" w:eastAsia="en-GB" w:bidi="en-GB"/>
      </w:rPr>
    </w:lvl>
    <w:lvl w:ilvl="3" w:tplc="C1209076">
      <w:numFmt w:val="bullet"/>
      <w:lvlText w:val="•"/>
      <w:lvlJc w:val="left"/>
      <w:pPr>
        <w:ind w:left="1909" w:hanging="360"/>
      </w:pPr>
      <w:rPr>
        <w:rFonts w:hint="default"/>
        <w:lang w:val="en-GB" w:eastAsia="en-GB" w:bidi="en-GB"/>
      </w:rPr>
    </w:lvl>
    <w:lvl w:ilvl="4" w:tplc="A394F7AC">
      <w:numFmt w:val="bullet"/>
      <w:lvlText w:val="•"/>
      <w:lvlJc w:val="left"/>
      <w:pPr>
        <w:ind w:left="2272" w:hanging="360"/>
      </w:pPr>
      <w:rPr>
        <w:rFonts w:hint="default"/>
        <w:lang w:val="en-GB" w:eastAsia="en-GB" w:bidi="en-GB"/>
      </w:rPr>
    </w:lvl>
    <w:lvl w:ilvl="5" w:tplc="0E8A1B7C">
      <w:numFmt w:val="bullet"/>
      <w:lvlText w:val="•"/>
      <w:lvlJc w:val="left"/>
      <w:pPr>
        <w:ind w:left="2635" w:hanging="360"/>
      </w:pPr>
      <w:rPr>
        <w:rFonts w:hint="default"/>
        <w:lang w:val="en-GB" w:eastAsia="en-GB" w:bidi="en-GB"/>
      </w:rPr>
    </w:lvl>
    <w:lvl w:ilvl="6" w:tplc="C35C3E10">
      <w:numFmt w:val="bullet"/>
      <w:lvlText w:val="•"/>
      <w:lvlJc w:val="left"/>
      <w:pPr>
        <w:ind w:left="2998" w:hanging="360"/>
      </w:pPr>
      <w:rPr>
        <w:rFonts w:hint="default"/>
        <w:lang w:val="en-GB" w:eastAsia="en-GB" w:bidi="en-GB"/>
      </w:rPr>
    </w:lvl>
    <w:lvl w:ilvl="7" w:tplc="5E02ED7C">
      <w:numFmt w:val="bullet"/>
      <w:lvlText w:val="•"/>
      <w:lvlJc w:val="left"/>
      <w:pPr>
        <w:ind w:left="3361" w:hanging="360"/>
      </w:pPr>
      <w:rPr>
        <w:rFonts w:hint="default"/>
        <w:lang w:val="en-GB" w:eastAsia="en-GB" w:bidi="en-GB"/>
      </w:rPr>
    </w:lvl>
    <w:lvl w:ilvl="8" w:tplc="5DEC9C40">
      <w:numFmt w:val="bullet"/>
      <w:lvlText w:val="•"/>
      <w:lvlJc w:val="left"/>
      <w:pPr>
        <w:ind w:left="3724" w:hanging="360"/>
      </w:pPr>
      <w:rPr>
        <w:rFonts w:hint="default"/>
        <w:lang w:val="en-GB" w:eastAsia="en-GB" w:bidi="en-GB"/>
      </w:rPr>
    </w:lvl>
  </w:abstractNum>
  <w:abstractNum w:abstractNumId="30" w15:restartNumberingAfterBreak="0">
    <w:nsid w:val="4F6A69C5"/>
    <w:multiLevelType w:val="hybridMultilevel"/>
    <w:tmpl w:val="ECBC6A82"/>
    <w:lvl w:ilvl="0" w:tplc="61AC93AA">
      <w:numFmt w:val="bullet"/>
      <w:lvlText w:val=""/>
      <w:lvlJc w:val="left"/>
      <w:pPr>
        <w:ind w:left="827" w:hanging="32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4F086896">
      <w:numFmt w:val="bullet"/>
      <w:lvlText w:val="•"/>
      <w:lvlJc w:val="left"/>
      <w:pPr>
        <w:ind w:left="1222" w:hanging="320"/>
      </w:pPr>
      <w:rPr>
        <w:rFonts w:hint="default"/>
        <w:lang w:val="en-GB" w:eastAsia="en-GB" w:bidi="en-GB"/>
      </w:rPr>
    </w:lvl>
    <w:lvl w:ilvl="2" w:tplc="9DB6BAAA">
      <w:numFmt w:val="bullet"/>
      <w:lvlText w:val="•"/>
      <w:lvlJc w:val="left"/>
      <w:pPr>
        <w:ind w:left="1624" w:hanging="320"/>
      </w:pPr>
      <w:rPr>
        <w:rFonts w:hint="default"/>
        <w:lang w:val="en-GB" w:eastAsia="en-GB" w:bidi="en-GB"/>
      </w:rPr>
    </w:lvl>
    <w:lvl w:ilvl="3" w:tplc="B19C523E">
      <w:numFmt w:val="bullet"/>
      <w:lvlText w:val="•"/>
      <w:lvlJc w:val="left"/>
      <w:pPr>
        <w:ind w:left="2026" w:hanging="320"/>
      </w:pPr>
      <w:rPr>
        <w:rFonts w:hint="default"/>
        <w:lang w:val="en-GB" w:eastAsia="en-GB" w:bidi="en-GB"/>
      </w:rPr>
    </w:lvl>
    <w:lvl w:ilvl="4" w:tplc="7046A236">
      <w:numFmt w:val="bullet"/>
      <w:lvlText w:val="•"/>
      <w:lvlJc w:val="left"/>
      <w:pPr>
        <w:ind w:left="2428" w:hanging="320"/>
      </w:pPr>
      <w:rPr>
        <w:rFonts w:hint="default"/>
        <w:lang w:val="en-GB" w:eastAsia="en-GB" w:bidi="en-GB"/>
      </w:rPr>
    </w:lvl>
    <w:lvl w:ilvl="5" w:tplc="91B08B6C">
      <w:numFmt w:val="bullet"/>
      <w:lvlText w:val="•"/>
      <w:lvlJc w:val="left"/>
      <w:pPr>
        <w:ind w:left="2830" w:hanging="320"/>
      </w:pPr>
      <w:rPr>
        <w:rFonts w:hint="default"/>
        <w:lang w:val="en-GB" w:eastAsia="en-GB" w:bidi="en-GB"/>
      </w:rPr>
    </w:lvl>
    <w:lvl w:ilvl="6" w:tplc="37808786">
      <w:numFmt w:val="bullet"/>
      <w:lvlText w:val="•"/>
      <w:lvlJc w:val="left"/>
      <w:pPr>
        <w:ind w:left="3232" w:hanging="320"/>
      </w:pPr>
      <w:rPr>
        <w:rFonts w:hint="default"/>
        <w:lang w:val="en-GB" w:eastAsia="en-GB" w:bidi="en-GB"/>
      </w:rPr>
    </w:lvl>
    <w:lvl w:ilvl="7" w:tplc="8EE6AC82">
      <w:numFmt w:val="bullet"/>
      <w:lvlText w:val="•"/>
      <w:lvlJc w:val="left"/>
      <w:pPr>
        <w:ind w:left="3634" w:hanging="320"/>
      </w:pPr>
      <w:rPr>
        <w:rFonts w:hint="default"/>
        <w:lang w:val="en-GB" w:eastAsia="en-GB" w:bidi="en-GB"/>
      </w:rPr>
    </w:lvl>
    <w:lvl w:ilvl="8" w:tplc="A094D556">
      <w:numFmt w:val="bullet"/>
      <w:lvlText w:val="•"/>
      <w:lvlJc w:val="left"/>
      <w:pPr>
        <w:ind w:left="4036" w:hanging="320"/>
      </w:pPr>
      <w:rPr>
        <w:rFonts w:hint="default"/>
        <w:lang w:val="en-GB" w:eastAsia="en-GB" w:bidi="en-GB"/>
      </w:rPr>
    </w:lvl>
  </w:abstractNum>
  <w:abstractNum w:abstractNumId="31" w15:restartNumberingAfterBreak="0">
    <w:nsid w:val="546162A0"/>
    <w:multiLevelType w:val="hybridMultilevel"/>
    <w:tmpl w:val="DCD2042A"/>
    <w:lvl w:ilvl="0" w:tplc="AE02F9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pacing w:val="0"/>
        <w:w w:val="100"/>
        <w:position w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631875"/>
    <w:multiLevelType w:val="hybridMultilevel"/>
    <w:tmpl w:val="E766C956"/>
    <w:lvl w:ilvl="0" w:tplc="A2426E6A">
      <w:numFmt w:val="bullet"/>
      <w:lvlText w:val=""/>
      <w:lvlJc w:val="left"/>
      <w:pPr>
        <w:ind w:left="1001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42C4D87A">
      <w:numFmt w:val="bullet"/>
      <w:lvlText w:val="•"/>
      <w:lvlJc w:val="left"/>
      <w:pPr>
        <w:ind w:left="1381" w:hanging="360"/>
      </w:pPr>
      <w:rPr>
        <w:rFonts w:hint="default"/>
        <w:lang w:val="en-GB" w:eastAsia="en-GB" w:bidi="en-GB"/>
      </w:rPr>
    </w:lvl>
    <w:lvl w:ilvl="2" w:tplc="542C7520">
      <w:numFmt w:val="bullet"/>
      <w:lvlText w:val="•"/>
      <w:lvlJc w:val="left"/>
      <w:pPr>
        <w:ind w:left="1763" w:hanging="360"/>
      </w:pPr>
      <w:rPr>
        <w:rFonts w:hint="default"/>
        <w:lang w:val="en-GB" w:eastAsia="en-GB" w:bidi="en-GB"/>
      </w:rPr>
    </w:lvl>
    <w:lvl w:ilvl="3" w:tplc="B322D6B4">
      <w:numFmt w:val="bullet"/>
      <w:lvlText w:val="•"/>
      <w:lvlJc w:val="left"/>
      <w:pPr>
        <w:ind w:left="2145" w:hanging="360"/>
      </w:pPr>
      <w:rPr>
        <w:rFonts w:hint="default"/>
        <w:lang w:val="en-GB" w:eastAsia="en-GB" w:bidi="en-GB"/>
      </w:rPr>
    </w:lvl>
    <w:lvl w:ilvl="4" w:tplc="523E6F70">
      <w:numFmt w:val="bullet"/>
      <w:lvlText w:val="•"/>
      <w:lvlJc w:val="left"/>
      <w:pPr>
        <w:ind w:left="2527" w:hanging="360"/>
      </w:pPr>
      <w:rPr>
        <w:rFonts w:hint="default"/>
        <w:lang w:val="en-GB" w:eastAsia="en-GB" w:bidi="en-GB"/>
      </w:rPr>
    </w:lvl>
    <w:lvl w:ilvl="5" w:tplc="9C84E6CC">
      <w:numFmt w:val="bullet"/>
      <w:lvlText w:val="•"/>
      <w:lvlJc w:val="left"/>
      <w:pPr>
        <w:ind w:left="2909" w:hanging="360"/>
      </w:pPr>
      <w:rPr>
        <w:rFonts w:hint="default"/>
        <w:lang w:val="en-GB" w:eastAsia="en-GB" w:bidi="en-GB"/>
      </w:rPr>
    </w:lvl>
    <w:lvl w:ilvl="6" w:tplc="C7742C42">
      <w:numFmt w:val="bullet"/>
      <w:lvlText w:val="•"/>
      <w:lvlJc w:val="left"/>
      <w:pPr>
        <w:ind w:left="3291" w:hanging="360"/>
      </w:pPr>
      <w:rPr>
        <w:rFonts w:hint="default"/>
        <w:lang w:val="en-GB" w:eastAsia="en-GB" w:bidi="en-GB"/>
      </w:rPr>
    </w:lvl>
    <w:lvl w:ilvl="7" w:tplc="52EEC4C6">
      <w:numFmt w:val="bullet"/>
      <w:lvlText w:val="•"/>
      <w:lvlJc w:val="left"/>
      <w:pPr>
        <w:ind w:left="3673" w:hanging="360"/>
      </w:pPr>
      <w:rPr>
        <w:rFonts w:hint="default"/>
        <w:lang w:val="en-GB" w:eastAsia="en-GB" w:bidi="en-GB"/>
      </w:rPr>
    </w:lvl>
    <w:lvl w:ilvl="8" w:tplc="6C00BC18">
      <w:numFmt w:val="bullet"/>
      <w:lvlText w:val="•"/>
      <w:lvlJc w:val="left"/>
      <w:pPr>
        <w:ind w:left="4055" w:hanging="360"/>
      </w:pPr>
      <w:rPr>
        <w:rFonts w:hint="default"/>
        <w:lang w:val="en-GB" w:eastAsia="en-GB" w:bidi="en-GB"/>
      </w:rPr>
    </w:lvl>
  </w:abstractNum>
  <w:abstractNum w:abstractNumId="33" w15:restartNumberingAfterBreak="0">
    <w:nsid w:val="59C65BBD"/>
    <w:multiLevelType w:val="multilevel"/>
    <w:tmpl w:val="4352F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B1B556F"/>
    <w:multiLevelType w:val="hybridMultilevel"/>
    <w:tmpl w:val="701A20E4"/>
    <w:lvl w:ilvl="0" w:tplc="AE02F900">
      <w:start w:val="1"/>
      <w:numFmt w:val="bullet"/>
      <w:lvlText w:val=""/>
      <w:lvlJc w:val="left"/>
      <w:pPr>
        <w:ind w:left="831" w:hanging="361"/>
      </w:pPr>
      <w:rPr>
        <w:rFonts w:ascii="Symbol" w:hAnsi="Symbol" w:hint="default"/>
        <w:color w:val="auto"/>
        <w:spacing w:val="0"/>
        <w:w w:val="100"/>
        <w:position w:val="0"/>
        <w:lang w:val="en-GB" w:eastAsia="en-GB" w:bidi="en-GB"/>
      </w:rPr>
    </w:lvl>
    <w:lvl w:ilvl="1" w:tplc="EA3209AA">
      <w:numFmt w:val="bullet"/>
      <w:lvlText w:val="•"/>
      <w:lvlJc w:val="left"/>
      <w:pPr>
        <w:ind w:left="1152" w:hanging="361"/>
      </w:pPr>
      <w:rPr>
        <w:rFonts w:hint="default"/>
        <w:lang w:val="en-GB" w:eastAsia="en-GB" w:bidi="en-GB"/>
      </w:rPr>
    </w:lvl>
    <w:lvl w:ilvl="2" w:tplc="32EC0804">
      <w:numFmt w:val="bullet"/>
      <w:lvlText w:val="•"/>
      <w:lvlJc w:val="left"/>
      <w:pPr>
        <w:ind w:left="1465" w:hanging="361"/>
      </w:pPr>
      <w:rPr>
        <w:rFonts w:hint="default"/>
        <w:lang w:val="en-GB" w:eastAsia="en-GB" w:bidi="en-GB"/>
      </w:rPr>
    </w:lvl>
    <w:lvl w:ilvl="3" w:tplc="FB9E8FA2">
      <w:numFmt w:val="bullet"/>
      <w:lvlText w:val="•"/>
      <w:lvlJc w:val="left"/>
      <w:pPr>
        <w:ind w:left="1778" w:hanging="361"/>
      </w:pPr>
      <w:rPr>
        <w:rFonts w:hint="default"/>
        <w:lang w:val="en-GB" w:eastAsia="en-GB" w:bidi="en-GB"/>
      </w:rPr>
    </w:lvl>
    <w:lvl w:ilvl="4" w:tplc="B70A99F6">
      <w:numFmt w:val="bullet"/>
      <w:lvlText w:val="•"/>
      <w:lvlJc w:val="left"/>
      <w:pPr>
        <w:ind w:left="2091" w:hanging="361"/>
      </w:pPr>
      <w:rPr>
        <w:rFonts w:hint="default"/>
        <w:lang w:val="en-GB" w:eastAsia="en-GB" w:bidi="en-GB"/>
      </w:rPr>
    </w:lvl>
    <w:lvl w:ilvl="5" w:tplc="01CA027E">
      <w:numFmt w:val="bullet"/>
      <w:lvlText w:val="•"/>
      <w:lvlJc w:val="left"/>
      <w:pPr>
        <w:ind w:left="2404" w:hanging="361"/>
      </w:pPr>
      <w:rPr>
        <w:rFonts w:hint="default"/>
        <w:lang w:val="en-GB" w:eastAsia="en-GB" w:bidi="en-GB"/>
      </w:rPr>
    </w:lvl>
    <w:lvl w:ilvl="6" w:tplc="141CD814">
      <w:numFmt w:val="bullet"/>
      <w:lvlText w:val="•"/>
      <w:lvlJc w:val="left"/>
      <w:pPr>
        <w:ind w:left="2716" w:hanging="361"/>
      </w:pPr>
      <w:rPr>
        <w:rFonts w:hint="default"/>
        <w:lang w:val="en-GB" w:eastAsia="en-GB" w:bidi="en-GB"/>
      </w:rPr>
    </w:lvl>
    <w:lvl w:ilvl="7" w:tplc="F5043F40">
      <w:numFmt w:val="bullet"/>
      <w:lvlText w:val="•"/>
      <w:lvlJc w:val="left"/>
      <w:pPr>
        <w:ind w:left="3029" w:hanging="361"/>
      </w:pPr>
      <w:rPr>
        <w:rFonts w:hint="default"/>
        <w:lang w:val="en-GB" w:eastAsia="en-GB" w:bidi="en-GB"/>
      </w:rPr>
    </w:lvl>
    <w:lvl w:ilvl="8" w:tplc="EF009530">
      <w:numFmt w:val="bullet"/>
      <w:lvlText w:val="•"/>
      <w:lvlJc w:val="left"/>
      <w:pPr>
        <w:ind w:left="3342" w:hanging="361"/>
      </w:pPr>
      <w:rPr>
        <w:rFonts w:hint="default"/>
        <w:lang w:val="en-GB" w:eastAsia="en-GB" w:bidi="en-GB"/>
      </w:rPr>
    </w:lvl>
  </w:abstractNum>
  <w:abstractNum w:abstractNumId="35" w15:restartNumberingAfterBreak="0">
    <w:nsid w:val="5FC024D5"/>
    <w:multiLevelType w:val="hybridMultilevel"/>
    <w:tmpl w:val="4EE2A638"/>
    <w:lvl w:ilvl="0" w:tplc="46381E1A">
      <w:numFmt w:val="bullet"/>
      <w:lvlText w:val=""/>
      <w:lvlJc w:val="left"/>
      <w:pPr>
        <w:ind w:left="888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4E8E23F8">
      <w:numFmt w:val="bullet"/>
      <w:lvlText w:val="•"/>
      <w:lvlJc w:val="left"/>
      <w:pPr>
        <w:ind w:left="1237" w:hanging="360"/>
      </w:pPr>
      <w:rPr>
        <w:rFonts w:hint="default"/>
        <w:lang w:val="en-GB" w:eastAsia="en-GB" w:bidi="en-GB"/>
      </w:rPr>
    </w:lvl>
    <w:lvl w:ilvl="2" w:tplc="377E5A7A">
      <w:numFmt w:val="bullet"/>
      <w:lvlText w:val="•"/>
      <w:lvlJc w:val="left"/>
      <w:pPr>
        <w:ind w:left="1594" w:hanging="360"/>
      </w:pPr>
      <w:rPr>
        <w:rFonts w:hint="default"/>
        <w:lang w:val="en-GB" w:eastAsia="en-GB" w:bidi="en-GB"/>
      </w:rPr>
    </w:lvl>
    <w:lvl w:ilvl="3" w:tplc="8F5AE766">
      <w:numFmt w:val="bullet"/>
      <w:lvlText w:val="•"/>
      <w:lvlJc w:val="left"/>
      <w:pPr>
        <w:ind w:left="1951" w:hanging="360"/>
      </w:pPr>
      <w:rPr>
        <w:rFonts w:hint="default"/>
        <w:lang w:val="en-GB" w:eastAsia="en-GB" w:bidi="en-GB"/>
      </w:rPr>
    </w:lvl>
    <w:lvl w:ilvl="4" w:tplc="F59E3E18">
      <w:numFmt w:val="bullet"/>
      <w:lvlText w:val="•"/>
      <w:lvlJc w:val="left"/>
      <w:pPr>
        <w:ind w:left="2308" w:hanging="360"/>
      </w:pPr>
      <w:rPr>
        <w:rFonts w:hint="default"/>
        <w:lang w:val="en-GB" w:eastAsia="en-GB" w:bidi="en-GB"/>
      </w:rPr>
    </w:lvl>
    <w:lvl w:ilvl="5" w:tplc="966E76DC">
      <w:numFmt w:val="bullet"/>
      <w:lvlText w:val="•"/>
      <w:lvlJc w:val="left"/>
      <w:pPr>
        <w:ind w:left="2665" w:hanging="360"/>
      </w:pPr>
      <w:rPr>
        <w:rFonts w:hint="default"/>
        <w:lang w:val="en-GB" w:eastAsia="en-GB" w:bidi="en-GB"/>
      </w:rPr>
    </w:lvl>
    <w:lvl w:ilvl="6" w:tplc="614AF18E">
      <w:numFmt w:val="bullet"/>
      <w:lvlText w:val="•"/>
      <w:lvlJc w:val="left"/>
      <w:pPr>
        <w:ind w:left="3022" w:hanging="360"/>
      </w:pPr>
      <w:rPr>
        <w:rFonts w:hint="default"/>
        <w:lang w:val="en-GB" w:eastAsia="en-GB" w:bidi="en-GB"/>
      </w:rPr>
    </w:lvl>
    <w:lvl w:ilvl="7" w:tplc="7F4CFD82">
      <w:numFmt w:val="bullet"/>
      <w:lvlText w:val="•"/>
      <w:lvlJc w:val="left"/>
      <w:pPr>
        <w:ind w:left="3379" w:hanging="360"/>
      </w:pPr>
      <w:rPr>
        <w:rFonts w:hint="default"/>
        <w:lang w:val="en-GB" w:eastAsia="en-GB" w:bidi="en-GB"/>
      </w:rPr>
    </w:lvl>
    <w:lvl w:ilvl="8" w:tplc="09847940">
      <w:numFmt w:val="bullet"/>
      <w:lvlText w:val="•"/>
      <w:lvlJc w:val="left"/>
      <w:pPr>
        <w:ind w:left="3736" w:hanging="360"/>
      </w:pPr>
      <w:rPr>
        <w:rFonts w:hint="default"/>
        <w:lang w:val="en-GB" w:eastAsia="en-GB" w:bidi="en-GB"/>
      </w:rPr>
    </w:lvl>
  </w:abstractNum>
  <w:abstractNum w:abstractNumId="36" w15:restartNumberingAfterBreak="0">
    <w:nsid w:val="602820E4"/>
    <w:multiLevelType w:val="hybridMultilevel"/>
    <w:tmpl w:val="2B1C5FA4"/>
    <w:lvl w:ilvl="0" w:tplc="B4666364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5C64DFF6">
      <w:numFmt w:val="bullet"/>
      <w:lvlText w:val="•"/>
      <w:lvlJc w:val="left"/>
      <w:pPr>
        <w:ind w:left="1182" w:hanging="361"/>
      </w:pPr>
      <w:rPr>
        <w:rFonts w:hint="default"/>
        <w:lang w:val="en-GB" w:eastAsia="en-GB" w:bidi="en-GB"/>
      </w:rPr>
    </w:lvl>
    <w:lvl w:ilvl="2" w:tplc="87542830">
      <w:numFmt w:val="bullet"/>
      <w:lvlText w:val="•"/>
      <w:lvlJc w:val="left"/>
      <w:pPr>
        <w:ind w:left="1544" w:hanging="361"/>
      </w:pPr>
      <w:rPr>
        <w:rFonts w:hint="default"/>
        <w:lang w:val="en-GB" w:eastAsia="en-GB" w:bidi="en-GB"/>
      </w:rPr>
    </w:lvl>
    <w:lvl w:ilvl="3" w:tplc="2EA0F9B4">
      <w:numFmt w:val="bullet"/>
      <w:lvlText w:val="•"/>
      <w:lvlJc w:val="left"/>
      <w:pPr>
        <w:ind w:left="1906" w:hanging="361"/>
      </w:pPr>
      <w:rPr>
        <w:rFonts w:hint="default"/>
        <w:lang w:val="en-GB" w:eastAsia="en-GB" w:bidi="en-GB"/>
      </w:rPr>
    </w:lvl>
    <w:lvl w:ilvl="4" w:tplc="221C05D6">
      <w:numFmt w:val="bullet"/>
      <w:lvlText w:val="•"/>
      <w:lvlJc w:val="left"/>
      <w:pPr>
        <w:ind w:left="2269" w:hanging="361"/>
      </w:pPr>
      <w:rPr>
        <w:rFonts w:hint="default"/>
        <w:lang w:val="en-GB" w:eastAsia="en-GB" w:bidi="en-GB"/>
      </w:rPr>
    </w:lvl>
    <w:lvl w:ilvl="5" w:tplc="3A8A5216">
      <w:numFmt w:val="bullet"/>
      <w:lvlText w:val="•"/>
      <w:lvlJc w:val="left"/>
      <w:pPr>
        <w:ind w:left="2631" w:hanging="361"/>
      </w:pPr>
      <w:rPr>
        <w:rFonts w:hint="default"/>
        <w:lang w:val="en-GB" w:eastAsia="en-GB" w:bidi="en-GB"/>
      </w:rPr>
    </w:lvl>
    <w:lvl w:ilvl="6" w:tplc="8214DF78">
      <w:numFmt w:val="bullet"/>
      <w:lvlText w:val="•"/>
      <w:lvlJc w:val="left"/>
      <w:pPr>
        <w:ind w:left="2993" w:hanging="361"/>
      </w:pPr>
      <w:rPr>
        <w:rFonts w:hint="default"/>
        <w:lang w:val="en-GB" w:eastAsia="en-GB" w:bidi="en-GB"/>
      </w:rPr>
    </w:lvl>
    <w:lvl w:ilvl="7" w:tplc="91C808CA">
      <w:numFmt w:val="bullet"/>
      <w:lvlText w:val="•"/>
      <w:lvlJc w:val="left"/>
      <w:pPr>
        <w:ind w:left="3356" w:hanging="361"/>
      </w:pPr>
      <w:rPr>
        <w:rFonts w:hint="default"/>
        <w:lang w:val="en-GB" w:eastAsia="en-GB" w:bidi="en-GB"/>
      </w:rPr>
    </w:lvl>
    <w:lvl w:ilvl="8" w:tplc="A5E85D0A">
      <w:numFmt w:val="bullet"/>
      <w:lvlText w:val="•"/>
      <w:lvlJc w:val="left"/>
      <w:pPr>
        <w:ind w:left="3718" w:hanging="361"/>
      </w:pPr>
      <w:rPr>
        <w:rFonts w:hint="default"/>
        <w:lang w:val="en-GB" w:eastAsia="en-GB" w:bidi="en-GB"/>
      </w:rPr>
    </w:lvl>
  </w:abstractNum>
  <w:abstractNum w:abstractNumId="37" w15:restartNumberingAfterBreak="0">
    <w:nsid w:val="610F4648"/>
    <w:multiLevelType w:val="multilevel"/>
    <w:tmpl w:val="F8BAA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4BC56BC"/>
    <w:multiLevelType w:val="hybridMultilevel"/>
    <w:tmpl w:val="3C12CFDE"/>
    <w:lvl w:ilvl="0" w:tplc="BFB4EAA6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39" w15:restartNumberingAfterBreak="0">
    <w:nsid w:val="698729FE"/>
    <w:multiLevelType w:val="hybridMultilevel"/>
    <w:tmpl w:val="41B2C83A"/>
    <w:lvl w:ilvl="0" w:tplc="03FAEA8E">
      <w:numFmt w:val="bullet"/>
      <w:lvlText w:val=""/>
      <w:lvlJc w:val="left"/>
      <w:pPr>
        <w:ind w:left="831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FD52E4C4">
      <w:numFmt w:val="bullet"/>
      <w:lvlText w:val="•"/>
      <w:lvlJc w:val="left"/>
      <w:pPr>
        <w:ind w:left="1152" w:hanging="361"/>
      </w:pPr>
      <w:rPr>
        <w:rFonts w:hint="default"/>
        <w:lang w:val="en-GB" w:eastAsia="en-GB" w:bidi="en-GB"/>
      </w:rPr>
    </w:lvl>
    <w:lvl w:ilvl="2" w:tplc="C43CD60C">
      <w:numFmt w:val="bullet"/>
      <w:lvlText w:val="•"/>
      <w:lvlJc w:val="left"/>
      <w:pPr>
        <w:ind w:left="1465" w:hanging="361"/>
      </w:pPr>
      <w:rPr>
        <w:rFonts w:hint="default"/>
        <w:lang w:val="en-GB" w:eastAsia="en-GB" w:bidi="en-GB"/>
      </w:rPr>
    </w:lvl>
    <w:lvl w:ilvl="3" w:tplc="0F28BD76">
      <w:numFmt w:val="bullet"/>
      <w:lvlText w:val="•"/>
      <w:lvlJc w:val="left"/>
      <w:pPr>
        <w:ind w:left="1778" w:hanging="361"/>
      </w:pPr>
      <w:rPr>
        <w:rFonts w:hint="default"/>
        <w:lang w:val="en-GB" w:eastAsia="en-GB" w:bidi="en-GB"/>
      </w:rPr>
    </w:lvl>
    <w:lvl w:ilvl="4" w:tplc="DE3410A0">
      <w:numFmt w:val="bullet"/>
      <w:lvlText w:val="•"/>
      <w:lvlJc w:val="left"/>
      <w:pPr>
        <w:ind w:left="2091" w:hanging="361"/>
      </w:pPr>
      <w:rPr>
        <w:rFonts w:hint="default"/>
        <w:lang w:val="en-GB" w:eastAsia="en-GB" w:bidi="en-GB"/>
      </w:rPr>
    </w:lvl>
    <w:lvl w:ilvl="5" w:tplc="447A63EA">
      <w:numFmt w:val="bullet"/>
      <w:lvlText w:val="•"/>
      <w:lvlJc w:val="left"/>
      <w:pPr>
        <w:ind w:left="2404" w:hanging="361"/>
      </w:pPr>
      <w:rPr>
        <w:rFonts w:hint="default"/>
        <w:lang w:val="en-GB" w:eastAsia="en-GB" w:bidi="en-GB"/>
      </w:rPr>
    </w:lvl>
    <w:lvl w:ilvl="6" w:tplc="60F86856">
      <w:numFmt w:val="bullet"/>
      <w:lvlText w:val="•"/>
      <w:lvlJc w:val="left"/>
      <w:pPr>
        <w:ind w:left="2716" w:hanging="361"/>
      </w:pPr>
      <w:rPr>
        <w:rFonts w:hint="default"/>
        <w:lang w:val="en-GB" w:eastAsia="en-GB" w:bidi="en-GB"/>
      </w:rPr>
    </w:lvl>
    <w:lvl w:ilvl="7" w:tplc="46825C8E">
      <w:numFmt w:val="bullet"/>
      <w:lvlText w:val="•"/>
      <w:lvlJc w:val="left"/>
      <w:pPr>
        <w:ind w:left="3029" w:hanging="361"/>
      </w:pPr>
      <w:rPr>
        <w:rFonts w:hint="default"/>
        <w:lang w:val="en-GB" w:eastAsia="en-GB" w:bidi="en-GB"/>
      </w:rPr>
    </w:lvl>
    <w:lvl w:ilvl="8" w:tplc="3BF0C396">
      <w:numFmt w:val="bullet"/>
      <w:lvlText w:val="•"/>
      <w:lvlJc w:val="left"/>
      <w:pPr>
        <w:ind w:left="3342" w:hanging="361"/>
      </w:pPr>
      <w:rPr>
        <w:rFonts w:hint="default"/>
        <w:lang w:val="en-GB" w:eastAsia="en-GB" w:bidi="en-GB"/>
      </w:rPr>
    </w:lvl>
  </w:abstractNum>
  <w:abstractNum w:abstractNumId="40" w15:restartNumberingAfterBreak="0">
    <w:nsid w:val="69AE1375"/>
    <w:multiLevelType w:val="hybridMultilevel"/>
    <w:tmpl w:val="0AC0E562"/>
    <w:lvl w:ilvl="0" w:tplc="AE02F900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  <w:color w:val="auto"/>
        <w:spacing w:val="0"/>
        <w:w w:val="100"/>
        <w:position w:val="0"/>
        <w:sz w:val="22"/>
        <w:szCs w:val="22"/>
        <w:lang w:val="en-GB" w:eastAsia="en-GB" w:bidi="en-GB"/>
      </w:rPr>
    </w:lvl>
    <w:lvl w:ilvl="1" w:tplc="199A93FE">
      <w:numFmt w:val="bullet"/>
      <w:lvlText w:val="•"/>
      <w:lvlJc w:val="left"/>
      <w:pPr>
        <w:ind w:left="1978" w:hanging="360"/>
      </w:pPr>
      <w:rPr>
        <w:rFonts w:hint="default"/>
        <w:lang w:val="en-GB" w:eastAsia="en-GB" w:bidi="en-GB"/>
      </w:rPr>
    </w:lvl>
    <w:lvl w:ilvl="2" w:tplc="1640D96A">
      <w:numFmt w:val="bullet"/>
      <w:lvlText w:val="•"/>
      <w:lvlJc w:val="left"/>
      <w:pPr>
        <w:ind w:left="2296" w:hanging="360"/>
      </w:pPr>
      <w:rPr>
        <w:rFonts w:hint="default"/>
        <w:lang w:val="en-GB" w:eastAsia="en-GB" w:bidi="en-GB"/>
      </w:rPr>
    </w:lvl>
    <w:lvl w:ilvl="3" w:tplc="46A0C9DC">
      <w:numFmt w:val="bullet"/>
      <w:lvlText w:val="•"/>
      <w:lvlJc w:val="left"/>
      <w:pPr>
        <w:ind w:left="2614" w:hanging="360"/>
      </w:pPr>
      <w:rPr>
        <w:rFonts w:hint="default"/>
        <w:lang w:val="en-GB" w:eastAsia="en-GB" w:bidi="en-GB"/>
      </w:rPr>
    </w:lvl>
    <w:lvl w:ilvl="4" w:tplc="80F0E12A">
      <w:numFmt w:val="bullet"/>
      <w:lvlText w:val="•"/>
      <w:lvlJc w:val="left"/>
      <w:pPr>
        <w:ind w:left="2932" w:hanging="360"/>
      </w:pPr>
      <w:rPr>
        <w:rFonts w:hint="default"/>
        <w:lang w:val="en-GB" w:eastAsia="en-GB" w:bidi="en-GB"/>
      </w:rPr>
    </w:lvl>
    <w:lvl w:ilvl="5" w:tplc="9BEAEE46">
      <w:numFmt w:val="bullet"/>
      <w:lvlText w:val="•"/>
      <w:lvlJc w:val="left"/>
      <w:pPr>
        <w:ind w:left="3250" w:hanging="360"/>
      </w:pPr>
      <w:rPr>
        <w:rFonts w:hint="default"/>
        <w:lang w:val="en-GB" w:eastAsia="en-GB" w:bidi="en-GB"/>
      </w:rPr>
    </w:lvl>
    <w:lvl w:ilvl="6" w:tplc="ACC2023C">
      <w:numFmt w:val="bullet"/>
      <w:lvlText w:val="•"/>
      <w:lvlJc w:val="left"/>
      <w:pPr>
        <w:ind w:left="3568" w:hanging="360"/>
      </w:pPr>
      <w:rPr>
        <w:rFonts w:hint="default"/>
        <w:lang w:val="en-GB" w:eastAsia="en-GB" w:bidi="en-GB"/>
      </w:rPr>
    </w:lvl>
    <w:lvl w:ilvl="7" w:tplc="057EFE20">
      <w:numFmt w:val="bullet"/>
      <w:lvlText w:val="•"/>
      <w:lvlJc w:val="left"/>
      <w:pPr>
        <w:ind w:left="3886" w:hanging="360"/>
      </w:pPr>
      <w:rPr>
        <w:rFonts w:hint="default"/>
        <w:lang w:val="en-GB" w:eastAsia="en-GB" w:bidi="en-GB"/>
      </w:rPr>
    </w:lvl>
    <w:lvl w:ilvl="8" w:tplc="94BEAA34">
      <w:numFmt w:val="bullet"/>
      <w:lvlText w:val="•"/>
      <w:lvlJc w:val="left"/>
      <w:pPr>
        <w:ind w:left="4204" w:hanging="360"/>
      </w:pPr>
      <w:rPr>
        <w:rFonts w:hint="default"/>
        <w:lang w:val="en-GB" w:eastAsia="en-GB" w:bidi="en-GB"/>
      </w:rPr>
    </w:lvl>
  </w:abstractNum>
  <w:abstractNum w:abstractNumId="41" w15:restartNumberingAfterBreak="0">
    <w:nsid w:val="6DD9766A"/>
    <w:multiLevelType w:val="hybridMultilevel"/>
    <w:tmpl w:val="0BBC67A4"/>
    <w:lvl w:ilvl="0" w:tplc="7EE47D1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505EAD6E">
      <w:numFmt w:val="bullet"/>
      <w:lvlText w:val="•"/>
      <w:lvlJc w:val="left"/>
      <w:pPr>
        <w:ind w:left="1147" w:hanging="360"/>
      </w:pPr>
      <w:rPr>
        <w:rFonts w:hint="default"/>
        <w:lang w:val="en-GB" w:eastAsia="en-GB" w:bidi="en-GB"/>
      </w:rPr>
    </w:lvl>
    <w:lvl w:ilvl="2" w:tplc="F16C51AE">
      <w:numFmt w:val="bullet"/>
      <w:lvlText w:val="•"/>
      <w:lvlJc w:val="left"/>
      <w:pPr>
        <w:ind w:left="1454" w:hanging="360"/>
      </w:pPr>
      <w:rPr>
        <w:rFonts w:hint="default"/>
        <w:lang w:val="en-GB" w:eastAsia="en-GB" w:bidi="en-GB"/>
      </w:rPr>
    </w:lvl>
    <w:lvl w:ilvl="3" w:tplc="F7B21828">
      <w:numFmt w:val="bullet"/>
      <w:lvlText w:val="•"/>
      <w:lvlJc w:val="left"/>
      <w:pPr>
        <w:ind w:left="1761" w:hanging="360"/>
      </w:pPr>
      <w:rPr>
        <w:rFonts w:hint="default"/>
        <w:lang w:val="en-GB" w:eastAsia="en-GB" w:bidi="en-GB"/>
      </w:rPr>
    </w:lvl>
    <w:lvl w:ilvl="4" w:tplc="39B682A2">
      <w:numFmt w:val="bullet"/>
      <w:lvlText w:val="•"/>
      <w:lvlJc w:val="left"/>
      <w:pPr>
        <w:ind w:left="2069" w:hanging="360"/>
      </w:pPr>
      <w:rPr>
        <w:rFonts w:hint="default"/>
        <w:lang w:val="en-GB" w:eastAsia="en-GB" w:bidi="en-GB"/>
      </w:rPr>
    </w:lvl>
    <w:lvl w:ilvl="5" w:tplc="F90ABCCA">
      <w:numFmt w:val="bullet"/>
      <w:lvlText w:val="•"/>
      <w:lvlJc w:val="left"/>
      <w:pPr>
        <w:ind w:left="2376" w:hanging="360"/>
      </w:pPr>
      <w:rPr>
        <w:rFonts w:hint="default"/>
        <w:lang w:val="en-GB" w:eastAsia="en-GB" w:bidi="en-GB"/>
      </w:rPr>
    </w:lvl>
    <w:lvl w:ilvl="6" w:tplc="44C0D168">
      <w:numFmt w:val="bullet"/>
      <w:lvlText w:val="•"/>
      <w:lvlJc w:val="left"/>
      <w:pPr>
        <w:ind w:left="2683" w:hanging="360"/>
      </w:pPr>
      <w:rPr>
        <w:rFonts w:hint="default"/>
        <w:lang w:val="en-GB" w:eastAsia="en-GB" w:bidi="en-GB"/>
      </w:rPr>
    </w:lvl>
    <w:lvl w:ilvl="7" w:tplc="2BE2ECCE">
      <w:numFmt w:val="bullet"/>
      <w:lvlText w:val="•"/>
      <w:lvlJc w:val="left"/>
      <w:pPr>
        <w:ind w:left="2991" w:hanging="360"/>
      </w:pPr>
      <w:rPr>
        <w:rFonts w:hint="default"/>
        <w:lang w:val="en-GB" w:eastAsia="en-GB" w:bidi="en-GB"/>
      </w:rPr>
    </w:lvl>
    <w:lvl w:ilvl="8" w:tplc="50BEED18">
      <w:numFmt w:val="bullet"/>
      <w:lvlText w:val="•"/>
      <w:lvlJc w:val="left"/>
      <w:pPr>
        <w:ind w:left="3298" w:hanging="360"/>
      </w:pPr>
      <w:rPr>
        <w:rFonts w:hint="default"/>
        <w:lang w:val="en-GB" w:eastAsia="en-GB" w:bidi="en-GB"/>
      </w:rPr>
    </w:lvl>
  </w:abstractNum>
  <w:abstractNum w:abstractNumId="42" w15:restartNumberingAfterBreak="0">
    <w:nsid w:val="6E8D7364"/>
    <w:multiLevelType w:val="hybridMultilevel"/>
    <w:tmpl w:val="CD549D4C"/>
    <w:lvl w:ilvl="0" w:tplc="2744C508">
      <w:start w:val="1"/>
      <w:numFmt w:val="bullet"/>
      <w:lvlText w:val=""/>
      <w:lvlJc w:val="left"/>
      <w:pPr>
        <w:ind w:left="827" w:hanging="361"/>
      </w:pPr>
      <w:rPr>
        <w:rFonts w:ascii="Symbol" w:hAnsi="Symbol" w:hint="default"/>
        <w:spacing w:val="0"/>
        <w:w w:val="100"/>
        <w:position w:val="0"/>
        <w:lang w:val="en-GB" w:eastAsia="en-GB" w:bidi="en-GB"/>
      </w:rPr>
    </w:lvl>
    <w:lvl w:ilvl="1" w:tplc="ABD8F20A">
      <w:numFmt w:val="bullet"/>
      <w:lvlText w:val="•"/>
      <w:lvlJc w:val="left"/>
      <w:pPr>
        <w:ind w:left="1182" w:hanging="361"/>
      </w:pPr>
      <w:rPr>
        <w:rFonts w:hint="default"/>
        <w:lang w:val="en-GB" w:eastAsia="en-GB" w:bidi="en-GB"/>
      </w:rPr>
    </w:lvl>
    <w:lvl w:ilvl="2" w:tplc="0CBE3950">
      <w:numFmt w:val="bullet"/>
      <w:lvlText w:val="•"/>
      <w:lvlJc w:val="left"/>
      <w:pPr>
        <w:ind w:left="1544" w:hanging="361"/>
      </w:pPr>
      <w:rPr>
        <w:rFonts w:hint="default"/>
        <w:lang w:val="en-GB" w:eastAsia="en-GB" w:bidi="en-GB"/>
      </w:rPr>
    </w:lvl>
    <w:lvl w:ilvl="3" w:tplc="2C26F704">
      <w:numFmt w:val="bullet"/>
      <w:lvlText w:val="•"/>
      <w:lvlJc w:val="left"/>
      <w:pPr>
        <w:ind w:left="1906" w:hanging="361"/>
      </w:pPr>
      <w:rPr>
        <w:rFonts w:hint="default"/>
        <w:lang w:val="en-GB" w:eastAsia="en-GB" w:bidi="en-GB"/>
      </w:rPr>
    </w:lvl>
    <w:lvl w:ilvl="4" w:tplc="F98872AC">
      <w:numFmt w:val="bullet"/>
      <w:lvlText w:val="•"/>
      <w:lvlJc w:val="left"/>
      <w:pPr>
        <w:ind w:left="2269" w:hanging="361"/>
      </w:pPr>
      <w:rPr>
        <w:rFonts w:hint="default"/>
        <w:lang w:val="en-GB" w:eastAsia="en-GB" w:bidi="en-GB"/>
      </w:rPr>
    </w:lvl>
    <w:lvl w:ilvl="5" w:tplc="C0CE4776">
      <w:numFmt w:val="bullet"/>
      <w:lvlText w:val="•"/>
      <w:lvlJc w:val="left"/>
      <w:pPr>
        <w:ind w:left="2631" w:hanging="361"/>
      </w:pPr>
      <w:rPr>
        <w:rFonts w:hint="default"/>
        <w:lang w:val="en-GB" w:eastAsia="en-GB" w:bidi="en-GB"/>
      </w:rPr>
    </w:lvl>
    <w:lvl w:ilvl="6" w:tplc="D5C20B30">
      <w:numFmt w:val="bullet"/>
      <w:lvlText w:val="•"/>
      <w:lvlJc w:val="left"/>
      <w:pPr>
        <w:ind w:left="2993" w:hanging="361"/>
      </w:pPr>
      <w:rPr>
        <w:rFonts w:hint="default"/>
        <w:lang w:val="en-GB" w:eastAsia="en-GB" w:bidi="en-GB"/>
      </w:rPr>
    </w:lvl>
    <w:lvl w:ilvl="7" w:tplc="A232F2C8">
      <w:numFmt w:val="bullet"/>
      <w:lvlText w:val="•"/>
      <w:lvlJc w:val="left"/>
      <w:pPr>
        <w:ind w:left="3356" w:hanging="361"/>
      </w:pPr>
      <w:rPr>
        <w:rFonts w:hint="default"/>
        <w:lang w:val="en-GB" w:eastAsia="en-GB" w:bidi="en-GB"/>
      </w:rPr>
    </w:lvl>
    <w:lvl w:ilvl="8" w:tplc="8444A0E4">
      <w:numFmt w:val="bullet"/>
      <w:lvlText w:val="•"/>
      <w:lvlJc w:val="left"/>
      <w:pPr>
        <w:ind w:left="3718" w:hanging="361"/>
      </w:pPr>
      <w:rPr>
        <w:rFonts w:hint="default"/>
        <w:lang w:val="en-GB" w:eastAsia="en-GB" w:bidi="en-GB"/>
      </w:rPr>
    </w:lvl>
  </w:abstractNum>
  <w:abstractNum w:abstractNumId="43" w15:restartNumberingAfterBreak="0">
    <w:nsid w:val="700959C3"/>
    <w:multiLevelType w:val="hybridMultilevel"/>
    <w:tmpl w:val="BDC6F1F6"/>
    <w:lvl w:ilvl="0" w:tplc="2F7893EA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F7F649E6">
      <w:numFmt w:val="bullet"/>
      <w:lvlText w:val="o"/>
      <w:lvlJc w:val="left"/>
      <w:pPr>
        <w:ind w:left="1547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en-GB" w:eastAsia="en-GB" w:bidi="en-GB"/>
      </w:rPr>
    </w:lvl>
    <w:lvl w:ilvl="2" w:tplc="75F8357E">
      <w:numFmt w:val="bullet"/>
      <w:lvlText w:val="•"/>
      <w:lvlJc w:val="left"/>
      <w:pPr>
        <w:ind w:left="1862" w:hanging="360"/>
      </w:pPr>
      <w:rPr>
        <w:rFonts w:hint="default"/>
        <w:lang w:val="en-GB" w:eastAsia="en-GB" w:bidi="en-GB"/>
      </w:rPr>
    </w:lvl>
    <w:lvl w:ilvl="3" w:tplc="A8B8405A">
      <w:numFmt w:val="bullet"/>
      <w:lvlText w:val="•"/>
      <w:lvlJc w:val="left"/>
      <w:pPr>
        <w:ind w:left="2185" w:hanging="360"/>
      </w:pPr>
      <w:rPr>
        <w:rFonts w:hint="default"/>
        <w:lang w:val="en-GB" w:eastAsia="en-GB" w:bidi="en-GB"/>
      </w:rPr>
    </w:lvl>
    <w:lvl w:ilvl="4" w:tplc="27508D34">
      <w:numFmt w:val="bullet"/>
      <w:lvlText w:val="•"/>
      <w:lvlJc w:val="left"/>
      <w:pPr>
        <w:ind w:left="2507" w:hanging="360"/>
      </w:pPr>
      <w:rPr>
        <w:rFonts w:hint="default"/>
        <w:lang w:val="en-GB" w:eastAsia="en-GB" w:bidi="en-GB"/>
      </w:rPr>
    </w:lvl>
    <w:lvl w:ilvl="5" w:tplc="A678F8E2">
      <w:numFmt w:val="bullet"/>
      <w:lvlText w:val="•"/>
      <w:lvlJc w:val="left"/>
      <w:pPr>
        <w:ind w:left="2830" w:hanging="360"/>
      </w:pPr>
      <w:rPr>
        <w:rFonts w:hint="default"/>
        <w:lang w:val="en-GB" w:eastAsia="en-GB" w:bidi="en-GB"/>
      </w:rPr>
    </w:lvl>
    <w:lvl w:ilvl="6" w:tplc="879E519E">
      <w:numFmt w:val="bullet"/>
      <w:lvlText w:val="•"/>
      <w:lvlJc w:val="left"/>
      <w:pPr>
        <w:ind w:left="3152" w:hanging="360"/>
      </w:pPr>
      <w:rPr>
        <w:rFonts w:hint="default"/>
        <w:lang w:val="en-GB" w:eastAsia="en-GB" w:bidi="en-GB"/>
      </w:rPr>
    </w:lvl>
    <w:lvl w:ilvl="7" w:tplc="9E26A728">
      <w:numFmt w:val="bullet"/>
      <w:lvlText w:val="•"/>
      <w:lvlJc w:val="left"/>
      <w:pPr>
        <w:ind w:left="3475" w:hanging="360"/>
      </w:pPr>
      <w:rPr>
        <w:rFonts w:hint="default"/>
        <w:lang w:val="en-GB" w:eastAsia="en-GB" w:bidi="en-GB"/>
      </w:rPr>
    </w:lvl>
    <w:lvl w:ilvl="8" w:tplc="5782910A">
      <w:numFmt w:val="bullet"/>
      <w:lvlText w:val="•"/>
      <w:lvlJc w:val="left"/>
      <w:pPr>
        <w:ind w:left="3797" w:hanging="360"/>
      </w:pPr>
      <w:rPr>
        <w:rFonts w:hint="default"/>
        <w:lang w:val="en-GB" w:eastAsia="en-GB" w:bidi="en-GB"/>
      </w:rPr>
    </w:lvl>
  </w:abstractNum>
  <w:abstractNum w:abstractNumId="44" w15:restartNumberingAfterBreak="0">
    <w:nsid w:val="70FB2293"/>
    <w:multiLevelType w:val="hybridMultilevel"/>
    <w:tmpl w:val="301C1BE0"/>
    <w:lvl w:ilvl="0" w:tplc="E00E128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DDC46448">
      <w:numFmt w:val="bullet"/>
      <w:lvlText w:val="•"/>
      <w:lvlJc w:val="left"/>
      <w:pPr>
        <w:ind w:left="1122" w:hanging="360"/>
      </w:pPr>
      <w:rPr>
        <w:rFonts w:hint="default"/>
        <w:lang w:val="en-GB" w:eastAsia="en-GB" w:bidi="en-GB"/>
      </w:rPr>
    </w:lvl>
    <w:lvl w:ilvl="2" w:tplc="7DAA8910">
      <w:numFmt w:val="bullet"/>
      <w:lvlText w:val="•"/>
      <w:lvlJc w:val="left"/>
      <w:pPr>
        <w:ind w:left="1425" w:hanging="360"/>
      </w:pPr>
      <w:rPr>
        <w:rFonts w:hint="default"/>
        <w:lang w:val="en-GB" w:eastAsia="en-GB" w:bidi="en-GB"/>
      </w:rPr>
    </w:lvl>
    <w:lvl w:ilvl="3" w:tplc="C5AE3864">
      <w:numFmt w:val="bullet"/>
      <w:lvlText w:val="•"/>
      <w:lvlJc w:val="left"/>
      <w:pPr>
        <w:ind w:left="1728" w:hanging="360"/>
      </w:pPr>
      <w:rPr>
        <w:rFonts w:hint="default"/>
        <w:lang w:val="en-GB" w:eastAsia="en-GB" w:bidi="en-GB"/>
      </w:rPr>
    </w:lvl>
    <w:lvl w:ilvl="4" w:tplc="A5F64C08">
      <w:numFmt w:val="bullet"/>
      <w:lvlText w:val="•"/>
      <w:lvlJc w:val="left"/>
      <w:pPr>
        <w:ind w:left="2030" w:hanging="360"/>
      </w:pPr>
      <w:rPr>
        <w:rFonts w:hint="default"/>
        <w:lang w:val="en-GB" w:eastAsia="en-GB" w:bidi="en-GB"/>
      </w:rPr>
    </w:lvl>
    <w:lvl w:ilvl="5" w:tplc="590C8F7A">
      <w:numFmt w:val="bullet"/>
      <w:lvlText w:val="•"/>
      <w:lvlJc w:val="left"/>
      <w:pPr>
        <w:ind w:left="2333" w:hanging="360"/>
      </w:pPr>
      <w:rPr>
        <w:rFonts w:hint="default"/>
        <w:lang w:val="en-GB" w:eastAsia="en-GB" w:bidi="en-GB"/>
      </w:rPr>
    </w:lvl>
    <w:lvl w:ilvl="6" w:tplc="C396E7B8">
      <w:numFmt w:val="bullet"/>
      <w:lvlText w:val="•"/>
      <w:lvlJc w:val="left"/>
      <w:pPr>
        <w:ind w:left="2636" w:hanging="360"/>
      </w:pPr>
      <w:rPr>
        <w:rFonts w:hint="default"/>
        <w:lang w:val="en-GB" w:eastAsia="en-GB" w:bidi="en-GB"/>
      </w:rPr>
    </w:lvl>
    <w:lvl w:ilvl="7" w:tplc="0CC2D21C">
      <w:numFmt w:val="bullet"/>
      <w:lvlText w:val="•"/>
      <w:lvlJc w:val="left"/>
      <w:pPr>
        <w:ind w:left="2938" w:hanging="360"/>
      </w:pPr>
      <w:rPr>
        <w:rFonts w:hint="default"/>
        <w:lang w:val="en-GB" w:eastAsia="en-GB" w:bidi="en-GB"/>
      </w:rPr>
    </w:lvl>
    <w:lvl w:ilvl="8" w:tplc="102E1CA6">
      <w:numFmt w:val="bullet"/>
      <w:lvlText w:val="•"/>
      <w:lvlJc w:val="left"/>
      <w:pPr>
        <w:ind w:left="3241" w:hanging="360"/>
      </w:pPr>
      <w:rPr>
        <w:rFonts w:hint="default"/>
        <w:lang w:val="en-GB" w:eastAsia="en-GB" w:bidi="en-GB"/>
      </w:rPr>
    </w:lvl>
  </w:abstractNum>
  <w:abstractNum w:abstractNumId="45" w15:restartNumberingAfterBreak="0">
    <w:nsid w:val="71050CFD"/>
    <w:multiLevelType w:val="hybridMultilevel"/>
    <w:tmpl w:val="36188B9C"/>
    <w:lvl w:ilvl="0" w:tplc="E6CE082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D81EA2A8">
      <w:numFmt w:val="bullet"/>
      <w:lvlText w:val="•"/>
      <w:lvlJc w:val="left"/>
      <w:pPr>
        <w:ind w:left="1183" w:hanging="360"/>
      </w:pPr>
      <w:rPr>
        <w:rFonts w:hint="default"/>
        <w:lang w:val="en-GB" w:eastAsia="en-GB" w:bidi="en-GB"/>
      </w:rPr>
    </w:lvl>
    <w:lvl w:ilvl="2" w:tplc="ABFC528C">
      <w:numFmt w:val="bullet"/>
      <w:lvlText w:val="•"/>
      <w:lvlJc w:val="left"/>
      <w:pPr>
        <w:ind w:left="1546" w:hanging="360"/>
      </w:pPr>
      <w:rPr>
        <w:rFonts w:hint="default"/>
        <w:lang w:val="en-GB" w:eastAsia="en-GB" w:bidi="en-GB"/>
      </w:rPr>
    </w:lvl>
    <w:lvl w:ilvl="3" w:tplc="1AA20F7C">
      <w:numFmt w:val="bullet"/>
      <w:lvlText w:val="•"/>
      <w:lvlJc w:val="left"/>
      <w:pPr>
        <w:ind w:left="1909" w:hanging="360"/>
      </w:pPr>
      <w:rPr>
        <w:rFonts w:hint="default"/>
        <w:lang w:val="en-GB" w:eastAsia="en-GB" w:bidi="en-GB"/>
      </w:rPr>
    </w:lvl>
    <w:lvl w:ilvl="4" w:tplc="738AF75A">
      <w:numFmt w:val="bullet"/>
      <w:lvlText w:val="•"/>
      <w:lvlJc w:val="left"/>
      <w:pPr>
        <w:ind w:left="2272" w:hanging="360"/>
      </w:pPr>
      <w:rPr>
        <w:rFonts w:hint="default"/>
        <w:lang w:val="en-GB" w:eastAsia="en-GB" w:bidi="en-GB"/>
      </w:rPr>
    </w:lvl>
    <w:lvl w:ilvl="5" w:tplc="C9BCDE18">
      <w:numFmt w:val="bullet"/>
      <w:lvlText w:val="•"/>
      <w:lvlJc w:val="left"/>
      <w:pPr>
        <w:ind w:left="2635" w:hanging="360"/>
      </w:pPr>
      <w:rPr>
        <w:rFonts w:hint="default"/>
        <w:lang w:val="en-GB" w:eastAsia="en-GB" w:bidi="en-GB"/>
      </w:rPr>
    </w:lvl>
    <w:lvl w:ilvl="6" w:tplc="BC2C63CC">
      <w:numFmt w:val="bullet"/>
      <w:lvlText w:val="•"/>
      <w:lvlJc w:val="left"/>
      <w:pPr>
        <w:ind w:left="2998" w:hanging="360"/>
      </w:pPr>
      <w:rPr>
        <w:rFonts w:hint="default"/>
        <w:lang w:val="en-GB" w:eastAsia="en-GB" w:bidi="en-GB"/>
      </w:rPr>
    </w:lvl>
    <w:lvl w:ilvl="7" w:tplc="10DE8510">
      <w:numFmt w:val="bullet"/>
      <w:lvlText w:val="•"/>
      <w:lvlJc w:val="left"/>
      <w:pPr>
        <w:ind w:left="3361" w:hanging="360"/>
      </w:pPr>
      <w:rPr>
        <w:rFonts w:hint="default"/>
        <w:lang w:val="en-GB" w:eastAsia="en-GB" w:bidi="en-GB"/>
      </w:rPr>
    </w:lvl>
    <w:lvl w:ilvl="8" w:tplc="18E09618">
      <w:numFmt w:val="bullet"/>
      <w:lvlText w:val="•"/>
      <w:lvlJc w:val="left"/>
      <w:pPr>
        <w:ind w:left="3724" w:hanging="360"/>
      </w:pPr>
      <w:rPr>
        <w:rFonts w:hint="default"/>
        <w:lang w:val="en-GB" w:eastAsia="en-GB" w:bidi="en-GB"/>
      </w:rPr>
    </w:lvl>
  </w:abstractNum>
  <w:abstractNum w:abstractNumId="46" w15:restartNumberingAfterBreak="0">
    <w:nsid w:val="737A4E65"/>
    <w:multiLevelType w:val="hybridMultilevel"/>
    <w:tmpl w:val="96A4B980"/>
    <w:lvl w:ilvl="0" w:tplc="13A86DE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F9A8400C">
      <w:numFmt w:val="bullet"/>
      <w:lvlText w:val="•"/>
      <w:lvlJc w:val="left"/>
      <w:pPr>
        <w:ind w:left="1122" w:hanging="360"/>
      </w:pPr>
      <w:rPr>
        <w:rFonts w:hint="default"/>
        <w:lang w:val="en-GB" w:eastAsia="en-GB" w:bidi="en-GB"/>
      </w:rPr>
    </w:lvl>
    <w:lvl w:ilvl="2" w:tplc="7D92C896">
      <w:numFmt w:val="bullet"/>
      <w:lvlText w:val="•"/>
      <w:lvlJc w:val="left"/>
      <w:pPr>
        <w:ind w:left="1425" w:hanging="360"/>
      </w:pPr>
      <w:rPr>
        <w:rFonts w:hint="default"/>
        <w:lang w:val="en-GB" w:eastAsia="en-GB" w:bidi="en-GB"/>
      </w:rPr>
    </w:lvl>
    <w:lvl w:ilvl="3" w:tplc="C05ABF72">
      <w:numFmt w:val="bullet"/>
      <w:lvlText w:val="•"/>
      <w:lvlJc w:val="left"/>
      <w:pPr>
        <w:ind w:left="1728" w:hanging="360"/>
      </w:pPr>
      <w:rPr>
        <w:rFonts w:hint="default"/>
        <w:lang w:val="en-GB" w:eastAsia="en-GB" w:bidi="en-GB"/>
      </w:rPr>
    </w:lvl>
    <w:lvl w:ilvl="4" w:tplc="F6FCE6E8">
      <w:numFmt w:val="bullet"/>
      <w:lvlText w:val="•"/>
      <w:lvlJc w:val="left"/>
      <w:pPr>
        <w:ind w:left="2030" w:hanging="360"/>
      </w:pPr>
      <w:rPr>
        <w:rFonts w:hint="default"/>
        <w:lang w:val="en-GB" w:eastAsia="en-GB" w:bidi="en-GB"/>
      </w:rPr>
    </w:lvl>
    <w:lvl w:ilvl="5" w:tplc="130E4C9A">
      <w:numFmt w:val="bullet"/>
      <w:lvlText w:val="•"/>
      <w:lvlJc w:val="left"/>
      <w:pPr>
        <w:ind w:left="2333" w:hanging="360"/>
      </w:pPr>
      <w:rPr>
        <w:rFonts w:hint="default"/>
        <w:lang w:val="en-GB" w:eastAsia="en-GB" w:bidi="en-GB"/>
      </w:rPr>
    </w:lvl>
    <w:lvl w:ilvl="6" w:tplc="417EE8AA">
      <w:numFmt w:val="bullet"/>
      <w:lvlText w:val="•"/>
      <w:lvlJc w:val="left"/>
      <w:pPr>
        <w:ind w:left="2636" w:hanging="360"/>
      </w:pPr>
      <w:rPr>
        <w:rFonts w:hint="default"/>
        <w:lang w:val="en-GB" w:eastAsia="en-GB" w:bidi="en-GB"/>
      </w:rPr>
    </w:lvl>
    <w:lvl w:ilvl="7" w:tplc="5B680148">
      <w:numFmt w:val="bullet"/>
      <w:lvlText w:val="•"/>
      <w:lvlJc w:val="left"/>
      <w:pPr>
        <w:ind w:left="2938" w:hanging="360"/>
      </w:pPr>
      <w:rPr>
        <w:rFonts w:hint="default"/>
        <w:lang w:val="en-GB" w:eastAsia="en-GB" w:bidi="en-GB"/>
      </w:rPr>
    </w:lvl>
    <w:lvl w:ilvl="8" w:tplc="82FA336E">
      <w:numFmt w:val="bullet"/>
      <w:lvlText w:val="•"/>
      <w:lvlJc w:val="left"/>
      <w:pPr>
        <w:ind w:left="3241" w:hanging="360"/>
      </w:pPr>
      <w:rPr>
        <w:rFonts w:hint="default"/>
        <w:lang w:val="en-GB" w:eastAsia="en-GB" w:bidi="en-GB"/>
      </w:rPr>
    </w:lvl>
  </w:abstractNum>
  <w:abstractNum w:abstractNumId="47" w15:restartNumberingAfterBreak="0">
    <w:nsid w:val="7A3C116E"/>
    <w:multiLevelType w:val="hybridMultilevel"/>
    <w:tmpl w:val="D41E3EEA"/>
    <w:lvl w:ilvl="0" w:tplc="EC40E95C">
      <w:numFmt w:val="bullet"/>
      <w:lvlText w:val=""/>
      <w:lvlJc w:val="left"/>
      <w:pPr>
        <w:ind w:left="772" w:hanging="296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0ED4518E">
      <w:numFmt w:val="bullet"/>
      <w:lvlText w:val="•"/>
      <w:lvlJc w:val="left"/>
      <w:pPr>
        <w:ind w:left="1107" w:hanging="296"/>
      </w:pPr>
      <w:rPr>
        <w:rFonts w:hint="default"/>
        <w:lang w:val="en-GB" w:eastAsia="en-GB" w:bidi="en-GB"/>
      </w:rPr>
    </w:lvl>
    <w:lvl w:ilvl="2" w:tplc="3AE016D2">
      <w:numFmt w:val="bullet"/>
      <w:lvlText w:val="•"/>
      <w:lvlJc w:val="left"/>
      <w:pPr>
        <w:ind w:left="1434" w:hanging="296"/>
      </w:pPr>
      <w:rPr>
        <w:rFonts w:hint="default"/>
        <w:lang w:val="en-GB" w:eastAsia="en-GB" w:bidi="en-GB"/>
      </w:rPr>
    </w:lvl>
    <w:lvl w:ilvl="3" w:tplc="BEF2EDBA">
      <w:numFmt w:val="bullet"/>
      <w:lvlText w:val="•"/>
      <w:lvlJc w:val="left"/>
      <w:pPr>
        <w:ind w:left="1761" w:hanging="296"/>
      </w:pPr>
      <w:rPr>
        <w:rFonts w:hint="default"/>
        <w:lang w:val="en-GB" w:eastAsia="en-GB" w:bidi="en-GB"/>
      </w:rPr>
    </w:lvl>
    <w:lvl w:ilvl="4" w:tplc="90F0B6D4">
      <w:numFmt w:val="bullet"/>
      <w:lvlText w:val="•"/>
      <w:lvlJc w:val="left"/>
      <w:pPr>
        <w:ind w:left="2088" w:hanging="296"/>
      </w:pPr>
      <w:rPr>
        <w:rFonts w:hint="default"/>
        <w:lang w:val="en-GB" w:eastAsia="en-GB" w:bidi="en-GB"/>
      </w:rPr>
    </w:lvl>
    <w:lvl w:ilvl="5" w:tplc="5C323ED4">
      <w:numFmt w:val="bullet"/>
      <w:lvlText w:val="•"/>
      <w:lvlJc w:val="left"/>
      <w:pPr>
        <w:ind w:left="2416" w:hanging="296"/>
      </w:pPr>
      <w:rPr>
        <w:rFonts w:hint="default"/>
        <w:lang w:val="en-GB" w:eastAsia="en-GB" w:bidi="en-GB"/>
      </w:rPr>
    </w:lvl>
    <w:lvl w:ilvl="6" w:tplc="A02646E4">
      <w:numFmt w:val="bullet"/>
      <w:lvlText w:val="•"/>
      <w:lvlJc w:val="left"/>
      <w:pPr>
        <w:ind w:left="2743" w:hanging="296"/>
      </w:pPr>
      <w:rPr>
        <w:rFonts w:hint="default"/>
        <w:lang w:val="en-GB" w:eastAsia="en-GB" w:bidi="en-GB"/>
      </w:rPr>
    </w:lvl>
    <w:lvl w:ilvl="7" w:tplc="28800944">
      <w:numFmt w:val="bullet"/>
      <w:lvlText w:val="•"/>
      <w:lvlJc w:val="left"/>
      <w:pPr>
        <w:ind w:left="3070" w:hanging="296"/>
      </w:pPr>
      <w:rPr>
        <w:rFonts w:hint="default"/>
        <w:lang w:val="en-GB" w:eastAsia="en-GB" w:bidi="en-GB"/>
      </w:rPr>
    </w:lvl>
    <w:lvl w:ilvl="8" w:tplc="E9B08B1E">
      <w:numFmt w:val="bullet"/>
      <w:lvlText w:val="•"/>
      <w:lvlJc w:val="left"/>
      <w:pPr>
        <w:ind w:left="3397" w:hanging="296"/>
      </w:pPr>
      <w:rPr>
        <w:rFonts w:hint="default"/>
        <w:lang w:val="en-GB" w:eastAsia="en-GB" w:bidi="en-GB"/>
      </w:rPr>
    </w:lvl>
  </w:abstractNum>
  <w:abstractNum w:abstractNumId="48" w15:restartNumberingAfterBreak="0">
    <w:nsid w:val="7B0D79AA"/>
    <w:multiLevelType w:val="hybridMultilevel"/>
    <w:tmpl w:val="A6603AB0"/>
    <w:lvl w:ilvl="0" w:tplc="44DAD540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830289E4">
      <w:numFmt w:val="bullet"/>
      <w:lvlText w:val=""/>
      <w:lvlJc w:val="left"/>
      <w:pPr>
        <w:ind w:left="829" w:hanging="269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2" w:tplc="528E68D6">
      <w:numFmt w:val="bullet"/>
      <w:lvlText w:val="•"/>
      <w:lvlJc w:val="left"/>
      <w:pPr>
        <w:ind w:left="1444" w:hanging="269"/>
      </w:pPr>
      <w:rPr>
        <w:rFonts w:hint="default"/>
        <w:lang w:val="en-GB" w:eastAsia="en-GB" w:bidi="en-GB"/>
      </w:rPr>
    </w:lvl>
    <w:lvl w:ilvl="3" w:tplc="64C2C71C">
      <w:numFmt w:val="bullet"/>
      <w:lvlText w:val="•"/>
      <w:lvlJc w:val="left"/>
      <w:pPr>
        <w:ind w:left="1756" w:hanging="269"/>
      </w:pPr>
      <w:rPr>
        <w:rFonts w:hint="default"/>
        <w:lang w:val="en-GB" w:eastAsia="en-GB" w:bidi="en-GB"/>
      </w:rPr>
    </w:lvl>
    <w:lvl w:ilvl="4" w:tplc="34C4968E">
      <w:numFmt w:val="bullet"/>
      <w:lvlText w:val="•"/>
      <w:lvlJc w:val="left"/>
      <w:pPr>
        <w:ind w:left="2068" w:hanging="269"/>
      </w:pPr>
      <w:rPr>
        <w:rFonts w:hint="default"/>
        <w:lang w:val="en-GB" w:eastAsia="en-GB" w:bidi="en-GB"/>
      </w:rPr>
    </w:lvl>
    <w:lvl w:ilvl="5" w:tplc="58508398">
      <w:numFmt w:val="bullet"/>
      <w:lvlText w:val="•"/>
      <w:lvlJc w:val="left"/>
      <w:pPr>
        <w:ind w:left="2380" w:hanging="269"/>
      </w:pPr>
      <w:rPr>
        <w:rFonts w:hint="default"/>
        <w:lang w:val="en-GB" w:eastAsia="en-GB" w:bidi="en-GB"/>
      </w:rPr>
    </w:lvl>
    <w:lvl w:ilvl="6" w:tplc="C232A464">
      <w:numFmt w:val="bullet"/>
      <w:lvlText w:val="•"/>
      <w:lvlJc w:val="left"/>
      <w:pPr>
        <w:ind w:left="2692" w:hanging="269"/>
      </w:pPr>
      <w:rPr>
        <w:rFonts w:hint="default"/>
        <w:lang w:val="en-GB" w:eastAsia="en-GB" w:bidi="en-GB"/>
      </w:rPr>
    </w:lvl>
    <w:lvl w:ilvl="7" w:tplc="15E8EA12">
      <w:numFmt w:val="bullet"/>
      <w:lvlText w:val="•"/>
      <w:lvlJc w:val="left"/>
      <w:pPr>
        <w:ind w:left="3004" w:hanging="269"/>
      </w:pPr>
      <w:rPr>
        <w:rFonts w:hint="default"/>
        <w:lang w:val="en-GB" w:eastAsia="en-GB" w:bidi="en-GB"/>
      </w:rPr>
    </w:lvl>
    <w:lvl w:ilvl="8" w:tplc="443284E8">
      <w:numFmt w:val="bullet"/>
      <w:lvlText w:val="•"/>
      <w:lvlJc w:val="left"/>
      <w:pPr>
        <w:ind w:left="3316" w:hanging="269"/>
      </w:pPr>
      <w:rPr>
        <w:rFonts w:hint="default"/>
        <w:lang w:val="en-GB" w:eastAsia="en-GB" w:bidi="en-GB"/>
      </w:rPr>
    </w:lvl>
  </w:abstractNum>
  <w:abstractNum w:abstractNumId="49" w15:restartNumberingAfterBreak="0">
    <w:nsid w:val="7C1465CB"/>
    <w:multiLevelType w:val="hybridMultilevel"/>
    <w:tmpl w:val="B9604CE0"/>
    <w:lvl w:ilvl="0" w:tplc="99D28A3A">
      <w:numFmt w:val="bullet"/>
      <w:lvlText w:val=""/>
      <w:lvlJc w:val="left"/>
      <w:pPr>
        <w:ind w:left="831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55923EB2">
      <w:numFmt w:val="bullet"/>
      <w:lvlText w:val="•"/>
      <w:lvlJc w:val="left"/>
      <w:pPr>
        <w:ind w:left="1152" w:hanging="361"/>
      </w:pPr>
      <w:rPr>
        <w:rFonts w:hint="default"/>
        <w:lang w:val="en-GB" w:eastAsia="en-GB" w:bidi="en-GB"/>
      </w:rPr>
    </w:lvl>
    <w:lvl w:ilvl="2" w:tplc="7D48BAC6">
      <w:numFmt w:val="bullet"/>
      <w:lvlText w:val="•"/>
      <w:lvlJc w:val="left"/>
      <w:pPr>
        <w:ind w:left="1465" w:hanging="361"/>
      </w:pPr>
      <w:rPr>
        <w:rFonts w:hint="default"/>
        <w:lang w:val="en-GB" w:eastAsia="en-GB" w:bidi="en-GB"/>
      </w:rPr>
    </w:lvl>
    <w:lvl w:ilvl="3" w:tplc="B2947142">
      <w:numFmt w:val="bullet"/>
      <w:lvlText w:val="•"/>
      <w:lvlJc w:val="left"/>
      <w:pPr>
        <w:ind w:left="1778" w:hanging="361"/>
      </w:pPr>
      <w:rPr>
        <w:rFonts w:hint="default"/>
        <w:lang w:val="en-GB" w:eastAsia="en-GB" w:bidi="en-GB"/>
      </w:rPr>
    </w:lvl>
    <w:lvl w:ilvl="4" w:tplc="8B746CF6">
      <w:numFmt w:val="bullet"/>
      <w:lvlText w:val="•"/>
      <w:lvlJc w:val="left"/>
      <w:pPr>
        <w:ind w:left="2091" w:hanging="361"/>
      </w:pPr>
      <w:rPr>
        <w:rFonts w:hint="default"/>
        <w:lang w:val="en-GB" w:eastAsia="en-GB" w:bidi="en-GB"/>
      </w:rPr>
    </w:lvl>
    <w:lvl w:ilvl="5" w:tplc="A39AB8A2">
      <w:numFmt w:val="bullet"/>
      <w:lvlText w:val="•"/>
      <w:lvlJc w:val="left"/>
      <w:pPr>
        <w:ind w:left="2404" w:hanging="361"/>
      </w:pPr>
      <w:rPr>
        <w:rFonts w:hint="default"/>
        <w:lang w:val="en-GB" w:eastAsia="en-GB" w:bidi="en-GB"/>
      </w:rPr>
    </w:lvl>
    <w:lvl w:ilvl="6" w:tplc="979A7434">
      <w:numFmt w:val="bullet"/>
      <w:lvlText w:val="•"/>
      <w:lvlJc w:val="left"/>
      <w:pPr>
        <w:ind w:left="2716" w:hanging="361"/>
      </w:pPr>
      <w:rPr>
        <w:rFonts w:hint="default"/>
        <w:lang w:val="en-GB" w:eastAsia="en-GB" w:bidi="en-GB"/>
      </w:rPr>
    </w:lvl>
    <w:lvl w:ilvl="7" w:tplc="67708CF6">
      <w:numFmt w:val="bullet"/>
      <w:lvlText w:val="•"/>
      <w:lvlJc w:val="left"/>
      <w:pPr>
        <w:ind w:left="3029" w:hanging="361"/>
      </w:pPr>
      <w:rPr>
        <w:rFonts w:hint="default"/>
        <w:lang w:val="en-GB" w:eastAsia="en-GB" w:bidi="en-GB"/>
      </w:rPr>
    </w:lvl>
    <w:lvl w:ilvl="8" w:tplc="611E1862">
      <w:numFmt w:val="bullet"/>
      <w:lvlText w:val="•"/>
      <w:lvlJc w:val="left"/>
      <w:pPr>
        <w:ind w:left="3342" w:hanging="361"/>
      </w:pPr>
      <w:rPr>
        <w:rFonts w:hint="default"/>
        <w:lang w:val="en-GB" w:eastAsia="en-GB" w:bidi="en-GB"/>
      </w:rPr>
    </w:lvl>
  </w:abstractNum>
  <w:abstractNum w:abstractNumId="50" w15:restartNumberingAfterBreak="0">
    <w:nsid w:val="7C7E44CD"/>
    <w:multiLevelType w:val="hybridMultilevel"/>
    <w:tmpl w:val="3B9E8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D98734D"/>
    <w:multiLevelType w:val="hybridMultilevel"/>
    <w:tmpl w:val="3A6E12AC"/>
    <w:lvl w:ilvl="0" w:tplc="91001604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FADEAF18">
      <w:numFmt w:val="bullet"/>
      <w:lvlText w:val="•"/>
      <w:lvlJc w:val="left"/>
      <w:pPr>
        <w:ind w:left="1182" w:hanging="361"/>
      </w:pPr>
      <w:rPr>
        <w:rFonts w:hint="default"/>
        <w:lang w:val="en-GB" w:eastAsia="en-GB" w:bidi="en-GB"/>
      </w:rPr>
    </w:lvl>
    <w:lvl w:ilvl="2" w:tplc="C1EACD62">
      <w:numFmt w:val="bullet"/>
      <w:lvlText w:val="•"/>
      <w:lvlJc w:val="left"/>
      <w:pPr>
        <w:ind w:left="1544" w:hanging="361"/>
      </w:pPr>
      <w:rPr>
        <w:rFonts w:hint="default"/>
        <w:lang w:val="en-GB" w:eastAsia="en-GB" w:bidi="en-GB"/>
      </w:rPr>
    </w:lvl>
    <w:lvl w:ilvl="3" w:tplc="E51E66AA">
      <w:numFmt w:val="bullet"/>
      <w:lvlText w:val="•"/>
      <w:lvlJc w:val="left"/>
      <w:pPr>
        <w:ind w:left="1906" w:hanging="361"/>
      </w:pPr>
      <w:rPr>
        <w:rFonts w:hint="default"/>
        <w:lang w:val="en-GB" w:eastAsia="en-GB" w:bidi="en-GB"/>
      </w:rPr>
    </w:lvl>
    <w:lvl w:ilvl="4" w:tplc="0834F462">
      <w:numFmt w:val="bullet"/>
      <w:lvlText w:val="•"/>
      <w:lvlJc w:val="left"/>
      <w:pPr>
        <w:ind w:left="2269" w:hanging="361"/>
      </w:pPr>
      <w:rPr>
        <w:rFonts w:hint="default"/>
        <w:lang w:val="en-GB" w:eastAsia="en-GB" w:bidi="en-GB"/>
      </w:rPr>
    </w:lvl>
    <w:lvl w:ilvl="5" w:tplc="FF7614F0">
      <w:numFmt w:val="bullet"/>
      <w:lvlText w:val="•"/>
      <w:lvlJc w:val="left"/>
      <w:pPr>
        <w:ind w:left="2631" w:hanging="361"/>
      </w:pPr>
      <w:rPr>
        <w:rFonts w:hint="default"/>
        <w:lang w:val="en-GB" w:eastAsia="en-GB" w:bidi="en-GB"/>
      </w:rPr>
    </w:lvl>
    <w:lvl w:ilvl="6" w:tplc="BF1E64EE">
      <w:numFmt w:val="bullet"/>
      <w:lvlText w:val="•"/>
      <w:lvlJc w:val="left"/>
      <w:pPr>
        <w:ind w:left="2993" w:hanging="361"/>
      </w:pPr>
      <w:rPr>
        <w:rFonts w:hint="default"/>
        <w:lang w:val="en-GB" w:eastAsia="en-GB" w:bidi="en-GB"/>
      </w:rPr>
    </w:lvl>
    <w:lvl w:ilvl="7" w:tplc="8292A612">
      <w:numFmt w:val="bullet"/>
      <w:lvlText w:val="•"/>
      <w:lvlJc w:val="left"/>
      <w:pPr>
        <w:ind w:left="3356" w:hanging="361"/>
      </w:pPr>
      <w:rPr>
        <w:rFonts w:hint="default"/>
        <w:lang w:val="en-GB" w:eastAsia="en-GB" w:bidi="en-GB"/>
      </w:rPr>
    </w:lvl>
    <w:lvl w:ilvl="8" w:tplc="7AD81916">
      <w:numFmt w:val="bullet"/>
      <w:lvlText w:val="•"/>
      <w:lvlJc w:val="left"/>
      <w:pPr>
        <w:ind w:left="3718" w:hanging="361"/>
      </w:pPr>
      <w:rPr>
        <w:rFonts w:hint="default"/>
        <w:lang w:val="en-GB" w:eastAsia="en-GB" w:bidi="en-GB"/>
      </w:rPr>
    </w:lvl>
  </w:abstractNum>
  <w:abstractNum w:abstractNumId="52" w15:restartNumberingAfterBreak="0">
    <w:nsid w:val="7FB6329F"/>
    <w:multiLevelType w:val="hybridMultilevel"/>
    <w:tmpl w:val="6C206A42"/>
    <w:lvl w:ilvl="0" w:tplc="E9561A86">
      <w:start w:val="1"/>
      <w:numFmt w:val="decimal"/>
      <w:pStyle w:val="CSHRNumbers"/>
      <w:lvlText w:val="%1."/>
      <w:lvlJc w:val="left"/>
      <w:pPr>
        <w:ind w:left="720" w:hanging="360"/>
      </w:pPr>
      <w:rPr>
        <w:rFonts w:hint="default"/>
        <w:color w:val="BD2B0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Letter Gothic Std" w:hAnsi="Letter Gothic Std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Letter Gothic Std" w:hAnsi="Letter Gothic Std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Letter Gothic Std" w:hAnsi="Letter Gothic Std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728474">
    <w:abstractNumId w:val="0"/>
  </w:num>
  <w:num w:numId="2" w16cid:durableId="166868277">
    <w:abstractNumId w:val="52"/>
  </w:num>
  <w:num w:numId="3" w16cid:durableId="661396279">
    <w:abstractNumId w:val="21"/>
  </w:num>
  <w:num w:numId="4" w16cid:durableId="1545558411">
    <w:abstractNumId w:val="45"/>
  </w:num>
  <w:num w:numId="5" w16cid:durableId="634718666">
    <w:abstractNumId w:val="29"/>
  </w:num>
  <w:num w:numId="6" w16cid:durableId="41292771">
    <w:abstractNumId w:val="28"/>
  </w:num>
  <w:num w:numId="7" w16cid:durableId="1222130422">
    <w:abstractNumId w:val="5"/>
  </w:num>
  <w:num w:numId="8" w16cid:durableId="1698659344">
    <w:abstractNumId w:val="25"/>
  </w:num>
  <w:num w:numId="9" w16cid:durableId="814644714">
    <w:abstractNumId w:val="18"/>
  </w:num>
  <w:num w:numId="10" w16cid:durableId="1249119846">
    <w:abstractNumId w:val="35"/>
  </w:num>
  <w:num w:numId="11" w16cid:durableId="723454745">
    <w:abstractNumId w:val="47"/>
  </w:num>
  <w:num w:numId="12" w16cid:durableId="1998418980">
    <w:abstractNumId w:val="8"/>
  </w:num>
  <w:num w:numId="13" w16cid:durableId="382678057">
    <w:abstractNumId w:val="3"/>
  </w:num>
  <w:num w:numId="14" w16cid:durableId="1175530854">
    <w:abstractNumId w:val="27"/>
  </w:num>
  <w:num w:numId="15" w16cid:durableId="1674607669">
    <w:abstractNumId w:val="49"/>
  </w:num>
  <w:num w:numId="16" w16cid:durableId="4675733">
    <w:abstractNumId w:val="39"/>
  </w:num>
  <w:num w:numId="17" w16cid:durableId="877860028">
    <w:abstractNumId w:val="26"/>
  </w:num>
  <w:num w:numId="18" w16cid:durableId="89357198">
    <w:abstractNumId w:val="4"/>
  </w:num>
  <w:num w:numId="19" w16cid:durableId="1101412860">
    <w:abstractNumId w:val="2"/>
  </w:num>
  <w:num w:numId="20" w16cid:durableId="1008874235">
    <w:abstractNumId w:val="11"/>
  </w:num>
  <w:num w:numId="21" w16cid:durableId="2089887854">
    <w:abstractNumId w:val="7"/>
  </w:num>
  <w:num w:numId="22" w16cid:durableId="1257323333">
    <w:abstractNumId w:val="51"/>
  </w:num>
  <w:num w:numId="23" w16cid:durableId="1369064297">
    <w:abstractNumId w:val="36"/>
  </w:num>
  <w:num w:numId="24" w16cid:durableId="17975498">
    <w:abstractNumId w:val="43"/>
  </w:num>
  <w:num w:numId="25" w16cid:durableId="1871187750">
    <w:abstractNumId w:val="9"/>
  </w:num>
  <w:num w:numId="26" w16cid:durableId="1042368729">
    <w:abstractNumId w:val="19"/>
  </w:num>
  <w:num w:numId="27" w16cid:durableId="959919569">
    <w:abstractNumId w:val="32"/>
  </w:num>
  <w:num w:numId="28" w16cid:durableId="1101143226">
    <w:abstractNumId w:val="30"/>
  </w:num>
  <w:num w:numId="29" w16cid:durableId="2110811109">
    <w:abstractNumId w:val="23"/>
  </w:num>
  <w:num w:numId="30" w16cid:durableId="153300068">
    <w:abstractNumId w:val="22"/>
  </w:num>
  <w:num w:numId="31" w16cid:durableId="981156235">
    <w:abstractNumId w:val="12"/>
  </w:num>
  <w:num w:numId="32" w16cid:durableId="341318135">
    <w:abstractNumId w:val="42"/>
  </w:num>
  <w:num w:numId="33" w16cid:durableId="714429369">
    <w:abstractNumId w:val="6"/>
  </w:num>
  <w:num w:numId="34" w16cid:durableId="888565897">
    <w:abstractNumId w:val="31"/>
  </w:num>
  <w:num w:numId="35" w16cid:durableId="223179055">
    <w:abstractNumId w:val="34"/>
  </w:num>
  <w:num w:numId="36" w16cid:durableId="1882356224">
    <w:abstractNumId w:val="41"/>
  </w:num>
  <w:num w:numId="37" w16cid:durableId="1770857370">
    <w:abstractNumId w:val="20"/>
  </w:num>
  <w:num w:numId="38" w16cid:durableId="1831411649">
    <w:abstractNumId w:val="44"/>
  </w:num>
  <w:num w:numId="39" w16cid:durableId="1261790290">
    <w:abstractNumId w:val="16"/>
  </w:num>
  <w:num w:numId="40" w16cid:durableId="1148983052">
    <w:abstractNumId w:val="46"/>
  </w:num>
  <w:num w:numId="41" w16cid:durableId="191236340">
    <w:abstractNumId w:val="24"/>
  </w:num>
  <w:num w:numId="42" w16cid:durableId="1412972791">
    <w:abstractNumId w:val="48"/>
  </w:num>
  <w:num w:numId="43" w16cid:durableId="634287884">
    <w:abstractNumId w:val="15"/>
  </w:num>
  <w:num w:numId="44" w16cid:durableId="1439134435">
    <w:abstractNumId w:val="38"/>
  </w:num>
  <w:num w:numId="45" w16cid:durableId="568422996">
    <w:abstractNumId w:val="13"/>
  </w:num>
  <w:num w:numId="46" w16cid:durableId="1099058019">
    <w:abstractNumId w:val="40"/>
  </w:num>
  <w:num w:numId="47" w16cid:durableId="1129206332">
    <w:abstractNumId w:val="1"/>
  </w:num>
  <w:num w:numId="48" w16cid:durableId="804083274">
    <w:abstractNumId w:val="17"/>
  </w:num>
  <w:num w:numId="49" w16cid:durableId="1016033648">
    <w:abstractNumId w:val="10"/>
  </w:num>
  <w:num w:numId="50" w16cid:durableId="625163280">
    <w:abstractNumId w:val="14"/>
  </w:num>
  <w:num w:numId="51" w16cid:durableId="627973982">
    <w:abstractNumId w:val="33"/>
  </w:num>
  <w:num w:numId="52" w16cid:durableId="176700703">
    <w:abstractNumId w:val="37"/>
  </w:num>
  <w:num w:numId="53" w16cid:durableId="1100830075">
    <w:abstractNumId w:val="5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289"/>
    <w:rsid w:val="000012DF"/>
    <w:rsid w:val="00001DD8"/>
    <w:rsid w:val="0000701D"/>
    <w:rsid w:val="00027B4A"/>
    <w:rsid w:val="00030A82"/>
    <w:rsid w:val="000336E1"/>
    <w:rsid w:val="00043E79"/>
    <w:rsid w:val="000461AF"/>
    <w:rsid w:val="0004622C"/>
    <w:rsid w:val="000527FA"/>
    <w:rsid w:val="000551C9"/>
    <w:rsid w:val="00057F36"/>
    <w:rsid w:val="000619AF"/>
    <w:rsid w:val="00061C62"/>
    <w:rsid w:val="00061FE1"/>
    <w:rsid w:val="0006242C"/>
    <w:rsid w:val="000702F8"/>
    <w:rsid w:val="00070FBC"/>
    <w:rsid w:val="00074753"/>
    <w:rsid w:val="00077849"/>
    <w:rsid w:val="00081C08"/>
    <w:rsid w:val="00084A93"/>
    <w:rsid w:val="00085B5A"/>
    <w:rsid w:val="000878BD"/>
    <w:rsid w:val="00094EB6"/>
    <w:rsid w:val="000954E6"/>
    <w:rsid w:val="000A5C9F"/>
    <w:rsid w:val="000A7A0D"/>
    <w:rsid w:val="000B004A"/>
    <w:rsid w:val="000B056B"/>
    <w:rsid w:val="000C168F"/>
    <w:rsid w:val="000D64C3"/>
    <w:rsid w:val="000E1013"/>
    <w:rsid w:val="000E5A77"/>
    <w:rsid w:val="000E784C"/>
    <w:rsid w:val="000E7FAD"/>
    <w:rsid w:val="000F0982"/>
    <w:rsid w:val="000F7348"/>
    <w:rsid w:val="00100CD2"/>
    <w:rsid w:val="00101463"/>
    <w:rsid w:val="00106607"/>
    <w:rsid w:val="001100EE"/>
    <w:rsid w:val="0011202A"/>
    <w:rsid w:val="00113605"/>
    <w:rsid w:val="001168BE"/>
    <w:rsid w:val="00125331"/>
    <w:rsid w:val="00133B84"/>
    <w:rsid w:val="00136ECA"/>
    <w:rsid w:val="001469B9"/>
    <w:rsid w:val="00151FD0"/>
    <w:rsid w:val="0015201D"/>
    <w:rsid w:val="00165C0F"/>
    <w:rsid w:val="00182B87"/>
    <w:rsid w:val="00183197"/>
    <w:rsid w:val="0019027D"/>
    <w:rsid w:val="00193FBB"/>
    <w:rsid w:val="001A160D"/>
    <w:rsid w:val="001A35AA"/>
    <w:rsid w:val="001A4FD4"/>
    <w:rsid w:val="001A5D09"/>
    <w:rsid w:val="001A6DBA"/>
    <w:rsid w:val="001A7E53"/>
    <w:rsid w:val="001B5D8F"/>
    <w:rsid w:val="001B68AE"/>
    <w:rsid w:val="001B69DB"/>
    <w:rsid w:val="001B6F90"/>
    <w:rsid w:val="001C1153"/>
    <w:rsid w:val="001C1D51"/>
    <w:rsid w:val="001C5E11"/>
    <w:rsid w:val="001D172E"/>
    <w:rsid w:val="001D2993"/>
    <w:rsid w:val="001D5DA8"/>
    <w:rsid w:val="001E02FA"/>
    <w:rsid w:val="001E1AB2"/>
    <w:rsid w:val="001E4674"/>
    <w:rsid w:val="001F2730"/>
    <w:rsid w:val="001F55BD"/>
    <w:rsid w:val="00202A84"/>
    <w:rsid w:val="00203FC0"/>
    <w:rsid w:val="00210018"/>
    <w:rsid w:val="00212A68"/>
    <w:rsid w:val="00214E41"/>
    <w:rsid w:val="0021726E"/>
    <w:rsid w:val="00225A31"/>
    <w:rsid w:val="00232FBF"/>
    <w:rsid w:val="00236322"/>
    <w:rsid w:val="00236AA1"/>
    <w:rsid w:val="00237873"/>
    <w:rsid w:val="00237EC6"/>
    <w:rsid w:val="00253016"/>
    <w:rsid w:val="00255321"/>
    <w:rsid w:val="00257028"/>
    <w:rsid w:val="00257326"/>
    <w:rsid w:val="0027497C"/>
    <w:rsid w:val="00276512"/>
    <w:rsid w:val="0027747C"/>
    <w:rsid w:val="00282104"/>
    <w:rsid w:val="002852C4"/>
    <w:rsid w:val="00291D87"/>
    <w:rsid w:val="002969E8"/>
    <w:rsid w:val="00297CC2"/>
    <w:rsid w:val="002A3894"/>
    <w:rsid w:val="002A51B8"/>
    <w:rsid w:val="002A7E1A"/>
    <w:rsid w:val="002B0B5C"/>
    <w:rsid w:val="002B5F2B"/>
    <w:rsid w:val="002C5920"/>
    <w:rsid w:val="002D127D"/>
    <w:rsid w:val="002D32E2"/>
    <w:rsid w:val="002D3FDF"/>
    <w:rsid w:val="002D59CF"/>
    <w:rsid w:val="002D5B07"/>
    <w:rsid w:val="002D6AC7"/>
    <w:rsid w:val="002E01DE"/>
    <w:rsid w:val="002E355D"/>
    <w:rsid w:val="002E4E92"/>
    <w:rsid w:val="002F0384"/>
    <w:rsid w:val="002F1CC0"/>
    <w:rsid w:val="002F2EDC"/>
    <w:rsid w:val="002F4EB6"/>
    <w:rsid w:val="002F4FFB"/>
    <w:rsid w:val="0030077A"/>
    <w:rsid w:val="00301D19"/>
    <w:rsid w:val="00303DC1"/>
    <w:rsid w:val="00312206"/>
    <w:rsid w:val="00315931"/>
    <w:rsid w:val="003163F4"/>
    <w:rsid w:val="00316428"/>
    <w:rsid w:val="00321EBF"/>
    <w:rsid w:val="00324BF6"/>
    <w:rsid w:val="0032585C"/>
    <w:rsid w:val="00332B55"/>
    <w:rsid w:val="00332E37"/>
    <w:rsid w:val="00335E26"/>
    <w:rsid w:val="00337E7F"/>
    <w:rsid w:val="00342516"/>
    <w:rsid w:val="00344DF6"/>
    <w:rsid w:val="00346E85"/>
    <w:rsid w:val="00352A39"/>
    <w:rsid w:val="00354841"/>
    <w:rsid w:val="00354E59"/>
    <w:rsid w:val="00357881"/>
    <w:rsid w:val="00357BC8"/>
    <w:rsid w:val="00362099"/>
    <w:rsid w:val="00367779"/>
    <w:rsid w:val="00373D29"/>
    <w:rsid w:val="00374024"/>
    <w:rsid w:val="003806CC"/>
    <w:rsid w:val="003814F7"/>
    <w:rsid w:val="0039405B"/>
    <w:rsid w:val="003A1E4C"/>
    <w:rsid w:val="003A2066"/>
    <w:rsid w:val="003A290C"/>
    <w:rsid w:val="003A65AB"/>
    <w:rsid w:val="003A7736"/>
    <w:rsid w:val="003B0BEA"/>
    <w:rsid w:val="003B664B"/>
    <w:rsid w:val="003C2559"/>
    <w:rsid w:val="003C2FC1"/>
    <w:rsid w:val="003C47E0"/>
    <w:rsid w:val="003C6CFF"/>
    <w:rsid w:val="003C7DF7"/>
    <w:rsid w:val="003D25C2"/>
    <w:rsid w:val="003D6D07"/>
    <w:rsid w:val="003E04E5"/>
    <w:rsid w:val="003E299F"/>
    <w:rsid w:val="003E2FC5"/>
    <w:rsid w:val="003F17B3"/>
    <w:rsid w:val="003F364B"/>
    <w:rsid w:val="003F4C91"/>
    <w:rsid w:val="004016AA"/>
    <w:rsid w:val="00403E25"/>
    <w:rsid w:val="004052C1"/>
    <w:rsid w:val="004053C3"/>
    <w:rsid w:val="004103AF"/>
    <w:rsid w:val="00410616"/>
    <w:rsid w:val="0042145E"/>
    <w:rsid w:val="0042484D"/>
    <w:rsid w:val="004255C5"/>
    <w:rsid w:val="00425678"/>
    <w:rsid w:val="00432061"/>
    <w:rsid w:val="0043282F"/>
    <w:rsid w:val="004401A4"/>
    <w:rsid w:val="00450CCF"/>
    <w:rsid w:val="00453C44"/>
    <w:rsid w:val="00454674"/>
    <w:rsid w:val="0046633A"/>
    <w:rsid w:val="004752EB"/>
    <w:rsid w:val="00487936"/>
    <w:rsid w:val="004A0244"/>
    <w:rsid w:val="004A2A5B"/>
    <w:rsid w:val="004A4132"/>
    <w:rsid w:val="004A5499"/>
    <w:rsid w:val="004A6D07"/>
    <w:rsid w:val="004B27D4"/>
    <w:rsid w:val="004B54AB"/>
    <w:rsid w:val="004B61F8"/>
    <w:rsid w:val="004B6CF6"/>
    <w:rsid w:val="004C6287"/>
    <w:rsid w:val="004D452D"/>
    <w:rsid w:val="004E270A"/>
    <w:rsid w:val="004E464E"/>
    <w:rsid w:val="004E605C"/>
    <w:rsid w:val="004E6F25"/>
    <w:rsid w:val="004F4A4C"/>
    <w:rsid w:val="004F4D41"/>
    <w:rsid w:val="004F529D"/>
    <w:rsid w:val="004F7B11"/>
    <w:rsid w:val="005006B6"/>
    <w:rsid w:val="00510E08"/>
    <w:rsid w:val="00514164"/>
    <w:rsid w:val="005214B6"/>
    <w:rsid w:val="00524503"/>
    <w:rsid w:val="00535BA4"/>
    <w:rsid w:val="005369E2"/>
    <w:rsid w:val="005420A1"/>
    <w:rsid w:val="005432D3"/>
    <w:rsid w:val="005432F5"/>
    <w:rsid w:val="00543932"/>
    <w:rsid w:val="00547743"/>
    <w:rsid w:val="005516AB"/>
    <w:rsid w:val="005529A9"/>
    <w:rsid w:val="005577AE"/>
    <w:rsid w:val="0056011D"/>
    <w:rsid w:val="00570D4E"/>
    <w:rsid w:val="0057489F"/>
    <w:rsid w:val="00576AF8"/>
    <w:rsid w:val="00582BEA"/>
    <w:rsid w:val="00583870"/>
    <w:rsid w:val="00594143"/>
    <w:rsid w:val="00595115"/>
    <w:rsid w:val="00595E19"/>
    <w:rsid w:val="0059736D"/>
    <w:rsid w:val="005973B2"/>
    <w:rsid w:val="005A073C"/>
    <w:rsid w:val="005A2A9F"/>
    <w:rsid w:val="005B365B"/>
    <w:rsid w:val="005C2D2C"/>
    <w:rsid w:val="005C2DC1"/>
    <w:rsid w:val="005C3E13"/>
    <w:rsid w:val="005C43CA"/>
    <w:rsid w:val="005C57B4"/>
    <w:rsid w:val="005C6141"/>
    <w:rsid w:val="005C71C3"/>
    <w:rsid w:val="005D1B92"/>
    <w:rsid w:val="005D4921"/>
    <w:rsid w:val="005D6BF8"/>
    <w:rsid w:val="005E2DEF"/>
    <w:rsid w:val="005E4A6D"/>
    <w:rsid w:val="005E4F35"/>
    <w:rsid w:val="005F31ED"/>
    <w:rsid w:val="006057BF"/>
    <w:rsid w:val="006211E7"/>
    <w:rsid w:val="00630076"/>
    <w:rsid w:val="00630951"/>
    <w:rsid w:val="00631683"/>
    <w:rsid w:val="0063185D"/>
    <w:rsid w:val="006441D7"/>
    <w:rsid w:val="00646D78"/>
    <w:rsid w:val="006476CE"/>
    <w:rsid w:val="00647755"/>
    <w:rsid w:val="006511F7"/>
    <w:rsid w:val="00653FCC"/>
    <w:rsid w:val="0065774F"/>
    <w:rsid w:val="006634C3"/>
    <w:rsid w:val="00665D5E"/>
    <w:rsid w:val="00667D14"/>
    <w:rsid w:val="00680960"/>
    <w:rsid w:val="006817A1"/>
    <w:rsid w:val="0068528D"/>
    <w:rsid w:val="006A003A"/>
    <w:rsid w:val="006A5DB6"/>
    <w:rsid w:val="006B10A9"/>
    <w:rsid w:val="006B2B38"/>
    <w:rsid w:val="006C1AFB"/>
    <w:rsid w:val="006C5B95"/>
    <w:rsid w:val="006D244D"/>
    <w:rsid w:val="006D6085"/>
    <w:rsid w:val="006D7641"/>
    <w:rsid w:val="006D76D0"/>
    <w:rsid w:val="006D7F93"/>
    <w:rsid w:val="006E0F65"/>
    <w:rsid w:val="006E66CF"/>
    <w:rsid w:val="00701CDE"/>
    <w:rsid w:val="00701EF7"/>
    <w:rsid w:val="00702907"/>
    <w:rsid w:val="00706880"/>
    <w:rsid w:val="00714911"/>
    <w:rsid w:val="00716B07"/>
    <w:rsid w:val="0072061D"/>
    <w:rsid w:val="00721607"/>
    <w:rsid w:val="0072368A"/>
    <w:rsid w:val="00724E6F"/>
    <w:rsid w:val="0073162E"/>
    <w:rsid w:val="007327E3"/>
    <w:rsid w:val="00732882"/>
    <w:rsid w:val="00734129"/>
    <w:rsid w:val="00741552"/>
    <w:rsid w:val="00743BB9"/>
    <w:rsid w:val="00753112"/>
    <w:rsid w:val="007533A0"/>
    <w:rsid w:val="00755803"/>
    <w:rsid w:val="0075660F"/>
    <w:rsid w:val="00757535"/>
    <w:rsid w:val="00762B0E"/>
    <w:rsid w:val="007636D7"/>
    <w:rsid w:val="00763DC9"/>
    <w:rsid w:val="00765253"/>
    <w:rsid w:val="0077223F"/>
    <w:rsid w:val="007730EC"/>
    <w:rsid w:val="00773870"/>
    <w:rsid w:val="00781110"/>
    <w:rsid w:val="0078372B"/>
    <w:rsid w:val="00784707"/>
    <w:rsid w:val="0079197A"/>
    <w:rsid w:val="0079708A"/>
    <w:rsid w:val="007A6622"/>
    <w:rsid w:val="007A6900"/>
    <w:rsid w:val="007B1235"/>
    <w:rsid w:val="007C46A9"/>
    <w:rsid w:val="007D5FC3"/>
    <w:rsid w:val="007E01EE"/>
    <w:rsid w:val="007E1EB5"/>
    <w:rsid w:val="007E7A9C"/>
    <w:rsid w:val="007F2763"/>
    <w:rsid w:val="007F3647"/>
    <w:rsid w:val="007F5061"/>
    <w:rsid w:val="008013B6"/>
    <w:rsid w:val="008025F9"/>
    <w:rsid w:val="00811649"/>
    <w:rsid w:val="008164CF"/>
    <w:rsid w:val="00824D68"/>
    <w:rsid w:val="008261E7"/>
    <w:rsid w:val="00827B22"/>
    <w:rsid w:val="008355DF"/>
    <w:rsid w:val="008448C5"/>
    <w:rsid w:val="008452CB"/>
    <w:rsid w:val="008461EC"/>
    <w:rsid w:val="00850743"/>
    <w:rsid w:val="008570D0"/>
    <w:rsid w:val="00857E71"/>
    <w:rsid w:val="00860015"/>
    <w:rsid w:val="00861F39"/>
    <w:rsid w:val="00863289"/>
    <w:rsid w:val="00863929"/>
    <w:rsid w:val="00864271"/>
    <w:rsid w:val="00867D46"/>
    <w:rsid w:val="00875F54"/>
    <w:rsid w:val="00880F9E"/>
    <w:rsid w:val="008817A3"/>
    <w:rsid w:val="0088504D"/>
    <w:rsid w:val="00890244"/>
    <w:rsid w:val="00892931"/>
    <w:rsid w:val="00894FB1"/>
    <w:rsid w:val="008A099B"/>
    <w:rsid w:val="008A3419"/>
    <w:rsid w:val="008A5326"/>
    <w:rsid w:val="008B426A"/>
    <w:rsid w:val="008B4C9B"/>
    <w:rsid w:val="008B5977"/>
    <w:rsid w:val="008B793E"/>
    <w:rsid w:val="008C3633"/>
    <w:rsid w:val="008D4184"/>
    <w:rsid w:val="008D6F06"/>
    <w:rsid w:val="008D7115"/>
    <w:rsid w:val="008E2DD8"/>
    <w:rsid w:val="008E4645"/>
    <w:rsid w:val="008E6202"/>
    <w:rsid w:val="008E6CA5"/>
    <w:rsid w:val="008E7276"/>
    <w:rsid w:val="008E7404"/>
    <w:rsid w:val="008F1E6E"/>
    <w:rsid w:val="0090148F"/>
    <w:rsid w:val="009024C8"/>
    <w:rsid w:val="00903D43"/>
    <w:rsid w:val="00910152"/>
    <w:rsid w:val="009135A9"/>
    <w:rsid w:val="00914E29"/>
    <w:rsid w:val="00921E73"/>
    <w:rsid w:val="00931EA7"/>
    <w:rsid w:val="00935C13"/>
    <w:rsid w:val="009436DF"/>
    <w:rsid w:val="0095121C"/>
    <w:rsid w:val="00953CC2"/>
    <w:rsid w:val="00966919"/>
    <w:rsid w:val="00970581"/>
    <w:rsid w:val="00971540"/>
    <w:rsid w:val="00977588"/>
    <w:rsid w:val="00982261"/>
    <w:rsid w:val="00986637"/>
    <w:rsid w:val="00990338"/>
    <w:rsid w:val="0099585B"/>
    <w:rsid w:val="009959B2"/>
    <w:rsid w:val="009A04CF"/>
    <w:rsid w:val="009A1107"/>
    <w:rsid w:val="009B11CC"/>
    <w:rsid w:val="009B20F5"/>
    <w:rsid w:val="009B5F47"/>
    <w:rsid w:val="009C56BF"/>
    <w:rsid w:val="009D2831"/>
    <w:rsid w:val="009D4F40"/>
    <w:rsid w:val="009D6110"/>
    <w:rsid w:val="009E29F1"/>
    <w:rsid w:val="009E2EE2"/>
    <w:rsid w:val="009E3C15"/>
    <w:rsid w:val="009E3D5A"/>
    <w:rsid w:val="009F40A5"/>
    <w:rsid w:val="009F4FF2"/>
    <w:rsid w:val="009F6FD2"/>
    <w:rsid w:val="00A03BD7"/>
    <w:rsid w:val="00A048FA"/>
    <w:rsid w:val="00A16F26"/>
    <w:rsid w:val="00A207E9"/>
    <w:rsid w:val="00A20B84"/>
    <w:rsid w:val="00A22B36"/>
    <w:rsid w:val="00A30255"/>
    <w:rsid w:val="00A315F1"/>
    <w:rsid w:val="00A32E77"/>
    <w:rsid w:val="00A3306E"/>
    <w:rsid w:val="00A3470C"/>
    <w:rsid w:val="00A34B86"/>
    <w:rsid w:val="00A371F4"/>
    <w:rsid w:val="00A462D9"/>
    <w:rsid w:val="00A54E25"/>
    <w:rsid w:val="00A5534A"/>
    <w:rsid w:val="00A55462"/>
    <w:rsid w:val="00A56BA6"/>
    <w:rsid w:val="00A66A79"/>
    <w:rsid w:val="00A75FEE"/>
    <w:rsid w:val="00A762FB"/>
    <w:rsid w:val="00A81F5D"/>
    <w:rsid w:val="00A87EFF"/>
    <w:rsid w:val="00A921D3"/>
    <w:rsid w:val="00A93A97"/>
    <w:rsid w:val="00A94A21"/>
    <w:rsid w:val="00AA06FA"/>
    <w:rsid w:val="00AA0F6C"/>
    <w:rsid w:val="00AA1AF7"/>
    <w:rsid w:val="00AA54B2"/>
    <w:rsid w:val="00AA61E2"/>
    <w:rsid w:val="00AA61E8"/>
    <w:rsid w:val="00AB2E60"/>
    <w:rsid w:val="00AD6D1E"/>
    <w:rsid w:val="00AE108A"/>
    <w:rsid w:val="00AE1455"/>
    <w:rsid w:val="00AE1C64"/>
    <w:rsid w:val="00AE28E2"/>
    <w:rsid w:val="00AE5AA2"/>
    <w:rsid w:val="00AE6390"/>
    <w:rsid w:val="00AE64DD"/>
    <w:rsid w:val="00AF1D09"/>
    <w:rsid w:val="00AF5082"/>
    <w:rsid w:val="00B0162E"/>
    <w:rsid w:val="00B0584F"/>
    <w:rsid w:val="00B077EC"/>
    <w:rsid w:val="00B07C2A"/>
    <w:rsid w:val="00B1291B"/>
    <w:rsid w:val="00B31E45"/>
    <w:rsid w:val="00B34160"/>
    <w:rsid w:val="00B360EA"/>
    <w:rsid w:val="00B37020"/>
    <w:rsid w:val="00B40EBD"/>
    <w:rsid w:val="00B411B1"/>
    <w:rsid w:val="00B45A3C"/>
    <w:rsid w:val="00B50C15"/>
    <w:rsid w:val="00B516C0"/>
    <w:rsid w:val="00B5799C"/>
    <w:rsid w:val="00B62EDC"/>
    <w:rsid w:val="00B6454A"/>
    <w:rsid w:val="00B64FBE"/>
    <w:rsid w:val="00B65870"/>
    <w:rsid w:val="00B70B89"/>
    <w:rsid w:val="00B72FAF"/>
    <w:rsid w:val="00B74926"/>
    <w:rsid w:val="00B804C7"/>
    <w:rsid w:val="00B845D9"/>
    <w:rsid w:val="00B93F4D"/>
    <w:rsid w:val="00B953FC"/>
    <w:rsid w:val="00BA359C"/>
    <w:rsid w:val="00BA435C"/>
    <w:rsid w:val="00BA7C3E"/>
    <w:rsid w:val="00BB0559"/>
    <w:rsid w:val="00BB26E7"/>
    <w:rsid w:val="00BB3263"/>
    <w:rsid w:val="00BB6CA0"/>
    <w:rsid w:val="00BC432F"/>
    <w:rsid w:val="00BD5EA3"/>
    <w:rsid w:val="00BE0F91"/>
    <w:rsid w:val="00BF094F"/>
    <w:rsid w:val="00BF3449"/>
    <w:rsid w:val="00BF3E1E"/>
    <w:rsid w:val="00BF4218"/>
    <w:rsid w:val="00BF6F06"/>
    <w:rsid w:val="00C012BA"/>
    <w:rsid w:val="00C10A16"/>
    <w:rsid w:val="00C11AA6"/>
    <w:rsid w:val="00C15AE1"/>
    <w:rsid w:val="00C21AEA"/>
    <w:rsid w:val="00C22772"/>
    <w:rsid w:val="00C236BF"/>
    <w:rsid w:val="00C27EF5"/>
    <w:rsid w:val="00C31E4F"/>
    <w:rsid w:val="00C32A15"/>
    <w:rsid w:val="00C33474"/>
    <w:rsid w:val="00C364F9"/>
    <w:rsid w:val="00C40AD2"/>
    <w:rsid w:val="00C418C6"/>
    <w:rsid w:val="00C45CBB"/>
    <w:rsid w:val="00C53929"/>
    <w:rsid w:val="00C53D88"/>
    <w:rsid w:val="00C56A28"/>
    <w:rsid w:val="00C57A4B"/>
    <w:rsid w:val="00C57BE7"/>
    <w:rsid w:val="00C64235"/>
    <w:rsid w:val="00C65294"/>
    <w:rsid w:val="00C73DB8"/>
    <w:rsid w:val="00C76467"/>
    <w:rsid w:val="00C87AE9"/>
    <w:rsid w:val="00C87B27"/>
    <w:rsid w:val="00C912E0"/>
    <w:rsid w:val="00C9202F"/>
    <w:rsid w:val="00C93A65"/>
    <w:rsid w:val="00C944D6"/>
    <w:rsid w:val="00C96D78"/>
    <w:rsid w:val="00CA3C41"/>
    <w:rsid w:val="00CA3FE4"/>
    <w:rsid w:val="00CA5C82"/>
    <w:rsid w:val="00CA6445"/>
    <w:rsid w:val="00CA7049"/>
    <w:rsid w:val="00CA7F01"/>
    <w:rsid w:val="00CB0F2E"/>
    <w:rsid w:val="00CB5C54"/>
    <w:rsid w:val="00CB7780"/>
    <w:rsid w:val="00CC0CB4"/>
    <w:rsid w:val="00CC48F0"/>
    <w:rsid w:val="00CC62D9"/>
    <w:rsid w:val="00CD2896"/>
    <w:rsid w:val="00CD3664"/>
    <w:rsid w:val="00CD3961"/>
    <w:rsid w:val="00CE192B"/>
    <w:rsid w:val="00CE42A8"/>
    <w:rsid w:val="00CE4529"/>
    <w:rsid w:val="00CF3077"/>
    <w:rsid w:val="00CF7493"/>
    <w:rsid w:val="00CF78EC"/>
    <w:rsid w:val="00CF7FB8"/>
    <w:rsid w:val="00D02B01"/>
    <w:rsid w:val="00D0601C"/>
    <w:rsid w:val="00D06465"/>
    <w:rsid w:val="00D112B8"/>
    <w:rsid w:val="00D14D21"/>
    <w:rsid w:val="00D15D5F"/>
    <w:rsid w:val="00D16364"/>
    <w:rsid w:val="00D1671C"/>
    <w:rsid w:val="00D21621"/>
    <w:rsid w:val="00D238C1"/>
    <w:rsid w:val="00D23AFC"/>
    <w:rsid w:val="00D30F90"/>
    <w:rsid w:val="00D34FED"/>
    <w:rsid w:val="00D3559B"/>
    <w:rsid w:val="00D40F1B"/>
    <w:rsid w:val="00D41B04"/>
    <w:rsid w:val="00D45B2A"/>
    <w:rsid w:val="00D46968"/>
    <w:rsid w:val="00D663D6"/>
    <w:rsid w:val="00D664A6"/>
    <w:rsid w:val="00D665D3"/>
    <w:rsid w:val="00D72758"/>
    <w:rsid w:val="00D76663"/>
    <w:rsid w:val="00D929EA"/>
    <w:rsid w:val="00DA17D7"/>
    <w:rsid w:val="00DA4C21"/>
    <w:rsid w:val="00DC0E07"/>
    <w:rsid w:val="00DC3D9E"/>
    <w:rsid w:val="00DC4C82"/>
    <w:rsid w:val="00DD5D27"/>
    <w:rsid w:val="00DE68DD"/>
    <w:rsid w:val="00DE6A06"/>
    <w:rsid w:val="00DE720B"/>
    <w:rsid w:val="00DE7F05"/>
    <w:rsid w:val="00E0175D"/>
    <w:rsid w:val="00E01EAB"/>
    <w:rsid w:val="00E029CB"/>
    <w:rsid w:val="00E04174"/>
    <w:rsid w:val="00E13139"/>
    <w:rsid w:val="00E14B25"/>
    <w:rsid w:val="00E14FBA"/>
    <w:rsid w:val="00E21A18"/>
    <w:rsid w:val="00E24DC5"/>
    <w:rsid w:val="00E30350"/>
    <w:rsid w:val="00E35A0E"/>
    <w:rsid w:val="00E3796F"/>
    <w:rsid w:val="00E37BA4"/>
    <w:rsid w:val="00E420A8"/>
    <w:rsid w:val="00E428AD"/>
    <w:rsid w:val="00E555E3"/>
    <w:rsid w:val="00E576C6"/>
    <w:rsid w:val="00E621FE"/>
    <w:rsid w:val="00E6347E"/>
    <w:rsid w:val="00E63FFE"/>
    <w:rsid w:val="00E641AF"/>
    <w:rsid w:val="00E65BF1"/>
    <w:rsid w:val="00E66A1A"/>
    <w:rsid w:val="00E672F8"/>
    <w:rsid w:val="00E67656"/>
    <w:rsid w:val="00E74232"/>
    <w:rsid w:val="00E75CAE"/>
    <w:rsid w:val="00E822A3"/>
    <w:rsid w:val="00E90864"/>
    <w:rsid w:val="00E94CDE"/>
    <w:rsid w:val="00E95370"/>
    <w:rsid w:val="00E95466"/>
    <w:rsid w:val="00EA7B0C"/>
    <w:rsid w:val="00EB1B0D"/>
    <w:rsid w:val="00EB4A7E"/>
    <w:rsid w:val="00EB68FF"/>
    <w:rsid w:val="00EC25A6"/>
    <w:rsid w:val="00EC2A76"/>
    <w:rsid w:val="00EC2D86"/>
    <w:rsid w:val="00EC4BF6"/>
    <w:rsid w:val="00ED3206"/>
    <w:rsid w:val="00EE7840"/>
    <w:rsid w:val="00EF36EE"/>
    <w:rsid w:val="00EF5C63"/>
    <w:rsid w:val="00F02730"/>
    <w:rsid w:val="00F05AF5"/>
    <w:rsid w:val="00F05D83"/>
    <w:rsid w:val="00F2159D"/>
    <w:rsid w:val="00F21C89"/>
    <w:rsid w:val="00F23A06"/>
    <w:rsid w:val="00F25E19"/>
    <w:rsid w:val="00F33C67"/>
    <w:rsid w:val="00F4749E"/>
    <w:rsid w:val="00F50B83"/>
    <w:rsid w:val="00F5121C"/>
    <w:rsid w:val="00F549E3"/>
    <w:rsid w:val="00F5694D"/>
    <w:rsid w:val="00F647C6"/>
    <w:rsid w:val="00F76BDB"/>
    <w:rsid w:val="00F812FE"/>
    <w:rsid w:val="00F813A8"/>
    <w:rsid w:val="00F82E2C"/>
    <w:rsid w:val="00F82E98"/>
    <w:rsid w:val="00F83B57"/>
    <w:rsid w:val="00F92095"/>
    <w:rsid w:val="00F96022"/>
    <w:rsid w:val="00F977A3"/>
    <w:rsid w:val="00FA5684"/>
    <w:rsid w:val="00FA7CA2"/>
    <w:rsid w:val="00FB2FA7"/>
    <w:rsid w:val="00FC3B92"/>
    <w:rsid w:val="00FC7F87"/>
    <w:rsid w:val="00FD29C8"/>
    <w:rsid w:val="00FD2ED3"/>
    <w:rsid w:val="00FD438A"/>
    <w:rsid w:val="00FD4B3B"/>
    <w:rsid w:val="00FE503D"/>
    <w:rsid w:val="00FE53B1"/>
    <w:rsid w:val="00FE653E"/>
    <w:rsid w:val="00FF3F34"/>
    <w:rsid w:val="00FF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587077"/>
  <w15:docId w15:val="{2A2BAFD0-E8BE-4F73-A5B9-A0BA6BEDF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370"/>
  </w:style>
  <w:style w:type="paragraph" w:styleId="Heading1">
    <w:name w:val="heading 1"/>
    <w:basedOn w:val="Normal"/>
    <w:link w:val="Heading1Char"/>
    <w:qFormat/>
    <w:rsid w:val="0021726E"/>
    <w:pPr>
      <w:widowControl w:val="0"/>
      <w:autoSpaceDE w:val="0"/>
      <w:autoSpaceDN w:val="0"/>
      <w:spacing w:before="77" w:after="0" w:line="240" w:lineRule="auto"/>
      <w:ind w:left="118"/>
      <w:outlineLvl w:val="0"/>
    </w:pPr>
    <w:rPr>
      <w:rFonts w:ascii="Arial" w:eastAsia="Arial" w:hAnsi="Arial" w:cs="Arial"/>
      <w:b/>
      <w:bCs/>
      <w:sz w:val="40"/>
      <w:szCs w:val="40"/>
      <w:lang w:bidi="en-GB"/>
    </w:rPr>
  </w:style>
  <w:style w:type="paragraph" w:styleId="Heading2">
    <w:name w:val="heading 2"/>
    <w:basedOn w:val="Normal"/>
    <w:link w:val="Heading2Char"/>
    <w:qFormat/>
    <w:rsid w:val="0021726E"/>
    <w:pPr>
      <w:widowControl w:val="0"/>
      <w:autoSpaceDE w:val="0"/>
      <w:autoSpaceDN w:val="0"/>
      <w:spacing w:after="0" w:line="240" w:lineRule="auto"/>
      <w:ind w:left="118"/>
      <w:outlineLvl w:val="1"/>
    </w:pPr>
    <w:rPr>
      <w:rFonts w:ascii="Arial" w:eastAsia="Arial" w:hAnsi="Arial" w:cs="Arial"/>
      <w:b/>
      <w:bCs/>
      <w:sz w:val="32"/>
      <w:szCs w:val="32"/>
      <w:lang w:bidi="en-GB"/>
    </w:rPr>
  </w:style>
  <w:style w:type="paragraph" w:styleId="Heading3">
    <w:name w:val="heading 3"/>
    <w:basedOn w:val="Normal"/>
    <w:link w:val="Heading3Char"/>
    <w:uiPriority w:val="1"/>
    <w:qFormat/>
    <w:rsid w:val="0021726E"/>
    <w:pPr>
      <w:widowControl w:val="0"/>
      <w:autoSpaceDE w:val="0"/>
      <w:autoSpaceDN w:val="0"/>
      <w:spacing w:after="0" w:line="276" w:lineRule="exact"/>
      <w:ind w:left="118"/>
      <w:outlineLvl w:val="2"/>
    </w:pPr>
    <w:rPr>
      <w:rFonts w:ascii="Arial" w:eastAsia="Arial" w:hAnsi="Arial" w:cs="Arial"/>
      <w:b/>
      <w:bCs/>
      <w:sz w:val="24"/>
      <w:szCs w:val="24"/>
      <w:lang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6BDB"/>
    <w:pPr>
      <w:ind w:left="720"/>
      <w:contextualSpacing/>
    </w:pPr>
  </w:style>
  <w:style w:type="paragraph" w:styleId="Header">
    <w:name w:val="header"/>
    <w:aliases w:val="CSHR Header"/>
    <w:basedOn w:val="Normal"/>
    <w:link w:val="HeaderChar"/>
    <w:uiPriority w:val="99"/>
    <w:unhideWhenUsed/>
    <w:rsid w:val="002749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CSHR Header Char"/>
    <w:basedOn w:val="DefaultParagraphFont"/>
    <w:link w:val="Header"/>
    <w:uiPriority w:val="99"/>
    <w:rsid w:val="0027497C"/>
  </w:style>
  <w:style w:type="paragraph" w:styleId="Footer">
    <w:name w:val="footer"/>
    <w:aliases w:val="CSHR Footnotes"/>
    <w:basedOn w:val="Normal"/>
    <w:link w:val="FooterChar"/>
    <w:uiPriority w:val="99"/>
    <w:unhideWhenUsed/>
    <w:rsid w:val="002749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CSHR Footnotes Char"/>
    <w:basedOn w:val="DefaultParagraphFont"/>
    <w:link w:val="Footer"/>
    <w:uiPriority w:val="99"/>
    <w:rsid w:val="0027497C"/>
  </w:style>
  <w:style w:type="paragraph" w:styleId="BalloonText">
    <w:name w:val="Balloon Text"/>
    <w:basedOn w:val="Normal"/>
    <w:link w:val="BalloonTextChar"/>
    <w:semiHidden/>
    <w:unhideWhenUsed/>
    <w:rsid w:val="00274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7497C"/>
    <w:rPr>
      <w:rFonts w:ascii="Tahoma" w:hAnsi="Tahoma" w:cs="Tahoma"/>
      <w:sz w:val="16"/>
      <w:szCs w:val="16"/>
    </w:rPr>
  </w:style>
  <w:style w:type="character" w:styleId="Hyperlink">
    <w:name w:val="Hyperlink"/>
    <w:aliases w:val="CSHR Hyperlink"/>
    <w:basedOn w:val="DefaultParagraphFont"/>
    <w:uiPriority w:val="99"/>
    <w:unhideWhenUsed/>
    <w:qFormat/>
    <w:rsid w:val="006D7F93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locked/>
    <w:rsid w:val="00084A9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084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21726E"/>
    <w:rPr>
      <w:rFonts w:ascii="Arial" w:eastAsia="Arial" w:hAnsi="Arial" w:cs="Arial"/>
      <w:b/>
      <w:bCs/>
      <w:sz w:val="40"/>
      <w:szCs w:val="40"/>
      <w:lang w:bidi="en-GB"/>
    </w:rPr>
  </w:style>
  <w:style w:type="character" w:customStyle="1" w:styleId="Heading2Char">
    <w:name w:val="Heading 2 Char"/>
    <w:basedOn w:val="DefaultParagraphFont"/>
    <w:link w:val="Heading2"/>
    <w:uiPriority w:val="1"/>
    <w:rsid w:val="0021726E"/>
    <w:rPr>
      <w:rFonts w:ascii="Arial" w:eastAsia="Arial" w:hAnsi="Arial" w:cs="Arial"/>
      <w:b/>
      <w:bCs/>
      <w:sz w:val="32"/>
      <w:szCs w:val="32"/>
      <w:lang w:bidi="en-GB"/>
    </w:rPr>
  </w:style>
  <w:style w:type="character" w:customStyle="1" w:styleId="Heading3Char">
    <w:name w:val="Heading 3 Char"/>
    <w:basedOn w:val="DefaultParagraphFont"/>
    <w:link w:val="Heading3"/>
    <w:uiPriority w:val="1"/>
    <w:rsid w:val="0021726E"/>
    <w:rPr>
      <w:rFonts w:ascii="Arial" w:eastAsia="Arial" w:hAnsi="Arial" w:cs="Arial"/>
      <w:b/>
      <w:bCs/>
      <w:sz w:val="24"/>
      <w:szCs w:val="24"/>
      <w:lang w:bidi="en-GB"/>
    </w:rPr>
  </w:style>
  <w:style w:type="numbering" w:customStyle="1" w:styleId="NoList1">
    <w:name w:val="No List1"/>
    <w:next w:val="NoList"/>
    <w:uiPriority w:val="99"/>
    <w:semiHidden/>
    <w:unhideWhenUsed/>
    <w:rsid w:val="0021726E"/>
  </w:style>
  <w:style w:type="paragraph" w:styleId="TOC1">
    <w:name w:val="toc 1"/>
    <w:basedOn w:val="Normal"/>
    <w:uiPriority w:val="1"/>
    <w:qFormat/>
    <w:rsid w:val="0021726E"/>
    <w:pPr>
      <w:widowControl w:val="0"/>
      <w:autoSpaceDE w:val="0"/>
      <w:autoSpaceDN w:val="0"/>
      <w:spacing w:before="100" w:after="0" w:line="240" w:lineRule="auto"/>
      <w:ind w:left="118"/>
    </w:pPr>
    <w:rPr>
      <w:rFonts w:ascii="Arial" w:eastAsia="Arial" w:hAnsi="Arial" w:cs="Arial"/>
      <w:lang w:bidi="en-GB"/>
    </w:rPr>
  </w:style>
  <w:style w:type="paragraph" w:styleId="BodyText">
    <w:name w:val="Body Text"/>
    <w:basedOn w:val="Normal"/>
    <w:link w:val="BodyTextChar"/>
    <w:uiPriority w:val="1"/>
    <w:qFormat/>
    <w:rsid w:val="0021726E"/>
    <w:pPr>
      <w:widowControl w:val="0"/>
      <w:autoSpaceDE w:val="0"/>
      <w:autoSpaceDN w:val="0"/>
      <w:spacing w:after="0" w:line="240" w:lineRule="auto"/>
      <w:ind w:left="118"/>
    </w:pPr>
    <w:rPr>
      <w:rFonts w:ascii="Arial" w:eastAsia="Arial" w:hAnsi="Arial" w:cs="Arial"/>
      <w:lang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21726E"/>
    <w:rPr>
      <w:rFonts w:ascii="Arial" w:eastAsia="Arial" w:hAnsi="Arial" w:cs="Arial"/>
      <w:lang w:bidi="en-GB"/>
    </w:rPr>
  </w:style>
  <w:style w:type="paragraph" w:customStyle="1" w:styleId="TableParagraph">
    <w:name w:val="Table Paragraph"/>
    <w:basedOn w:val="Normal"/>
    <w:uiPriority w:val="1"/>
    <w:qFormat/>
    <w:rsid w:val="0021726E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n-GB"/>
    </w:rPr>
  </w:style>
  <w:style w:type="numbering" w:customStyle="1" w:styleId="NoList2">
    <w:name w:val="No List2"/>
    <w:next w:val="NoList"/>
    <w:uiPriority w:val="99"/>
    <w:semiHidden/>
    <w:unhideWhenUsed/>
    <w:rsid w:val="005E4A6D"/>
  </w:style>
  <w:style w:type="paragraph" w:customStyle="1" w:styleId="CSHRAheading">
    <w:name w:val="CSHR A heading"/>
    <w:qFormat/>
    <w:rsid w:val="005E4A6D"/>
    <w:pPr>
      <w:spacing w:after="40" w:line="540" w:lineRule="exact"/>
    </w:pPr>
    <w:rPr>
      <w:rFonts w:ascii="Arial" w:eastAsia="Calibri" w:hAnsi="Arial" w:cs="Times New Roman"/>
      <w:color w:val="AF292E"/>
      <w:sz w:val="50"/>
      <w:szCs w:val="32"/>
      <w:lang w:eastAsia="en-US"/>
    </w:rPr>
  </w:style>
  <w:style w:type="paragraph" w:customStyle="1" w:styleId="CSHRBheading">
    <w:name w:val="CSHR B heading"/>
    <w:basedOn w:val="CSHRAheading"/>
    <w:qFormat/>
    <w:rsid w:val="005E4A6D"/>
    <w:pPr>
      <w:spacing w:line="380" w:lineRule="exact"/>
    </w:pPr>
    <w:rPr>
      <w:sz w:val="32"/>
    </w:rPr>
  </w:style>
  <w:style w:type="paragraph" w:customStyle="1" w:styleId="CSHRCheading">
    <w:name w:val="CSHR C heading"/>
    <w:basedOn w:val="CSHRBheading"/>
    <w:qFormat/>
    <w:rsid w:val="005E4A6D"/>
    <w:pPr>
      <w:spacing w:line="280" w:lineRule="exact"/>
    </w:pPr>
    <w:rPr>
      <w:b/>
      <w:sz w:val="24"/>
    </w:rPr>
  </w:style>
  <w:style w:type="paragraph" w:customStyle="1" w:styleId="CSHRCaptions">
    <w:name w:val="CSHR Captions"/>
    <w:basedOn w:val="Normal"/>
    <w:qFormat/>
    <w:rsid w:val="005E4A6D"/>
    <w:pPr>
      <w:spacing w:after="40" w:line="200" w:lineRule="exact"/>
    </w:pPr>
    <w:rPr>
      <w:rFonts w:ascii="Arial" w:eastAsia="Calibri" w:hAnsi="Arial" w:cs="Times New Roman"/>
      <w:b/>
      <w:color w:val="000000"/>
      <w:sz w:val="16"/>
      <w:lang w:eastAsia="en-US"/>
    </w:rPr>
  </w:style>
  <w:style w:type="paragraph" w:customStyle="1" w:styleId="CSHRCharts">
    <w:name w:val="CSHR Charts"/>
    <w:basedOn w:val="Normal"/>
    <w:qFormat/>
    <w:rsid w:val="005E4A6D"/>
    <w:pPr>
      <w:spacing w:after="40" w:line="240" w:lineRule="exact"/>
    </w:pPr>
    <w:rPr>
      <w:rFonts w:ascii="Arial" w:eastAsia="Calibri" w:hAnsi="Arial" w:cs="Times New Roman"/>
      <w:color w:val="AF292E"/>
      <w:sz w:val="16"/>
      <w:lang w:eastAsia="en-US"/>
    </w:rPr>
  </w:style>
  <w:style w:type="paragraph" w:customStyle="1" w:styleId="CSHRNumbers">
    <w:name w:val="CSHR Numbers"/>
    <w:basedOn w:val="Normal"/>
    <w:qFormat/>
    <w:rsid w:val="005E4A6D"/>
    <w:pPr>
      <w:numPr>
        <w:numId w:val="2"/>
      </w:numPr>
      <w:ind w:left="357" w:hanging="357"/>
      <w:contextualSpacing/>
    </w:pPr>
    <w:rPr>
      <w:rFonts w:ascii="Arial" w:eastAsia="Calibri" w:hAnsi="Arial" w:cs="Times New Roman"/>
      <w:color w:val="AF292E"/>
      <w:sz w:val="24"/>
      <w:lang w:eastAsia="en-US"/>
    </w:rPr>
  </w:style>
  <w:style w:type="paragraph" w:customStyle="1" w:styleId="CSHRTitle">
    <w:name w:val="CSHR Title"/>
    <w:qFormat/>
    <w:rsid w:val="005E4A6D"/>
    <w:rPr>
      <w:rFonts w:ascii="Arial" w:eastAsia="Calibri" w:hAnsi="Arial" w:cs="Times New Roman"/>
      <w:color w:val="AF292E"/>
      <w:sz w:val="76"/>
      <w:szCs w:val="56"/>
      <w:lang w:eastAsia="en-US"/>
    </w:rPr>
  </w:style>
  <w:style w:type="paragraph" w:customStyle="1" w:styleId="CSHRTitleRight">
    <w:name w:val="CSHR Title Right"/>
    <w:qFormat/>
    <w:rsid w:val="005E4A6D"/>
    <w:pPr>
      <w:spacing w:after="40" w:line="840" w:lineRule="exact"/>
      <w:jc w:val="right"/>
    </w:pPr>
    <w:rPr>
      <w:rFonts w:ascii="Arial" w:eastAsia="Calibri" w:hAnsi="Arial" w:cs="Times New Roman"/>
      <w:color w:val="AF292E"/>
      <w:sz w:val="76"/>
      <w:szCs w:val="56"/>
      <w:lang w:eastAsia="en-US"/>
    </w:rPr>
  </w:style>
  <w:style w:type="paragraph" w:customStyle="1" w:styleId="CSHRTitleLeft">
    <w:name w:val="CSHR Title Left"/>
    <w:basedOn w:val="CSHRTitleRight"/>
    <w:qFormat/>
    <w:rsid w:val="005E4A6D"/>
    <w:pPr>
      <w:jc w:val="left"/>
    </w:pPr>
  </w:style>
  <w:style w:type="paragraph" w:customStyle="1" w:styleId="CSHRWhite">
    <w:name w:val="CSHR White"/>
    <w:basedOn w:val="Normal"/>
    <w:qFormat/>
    <w:rsid w:val="005E4A6D"/>
    <w:pPr>
      <w:spacing w:after="120" w:line="240" w:lineRule="exact"/>
    </w:pPr>
    <w:rPr>
      <w:rFonts w:ascii="Arial" w:eastAsia="Calibri" w:hAnsi="Arial" w:cs="Times New Roman"/>
      <w:color w:val="FFFFFF"/>
      <w:sz w:val="20"/>
      <w:szCs w:val="20"/>
      <w:lang w:eastAsia="en-US"/>
    </w:rPr>
  </w:style>
  <w:style w:type="paragraph" w:customStyle="1" w:styleId="CSRHeading">
    <w:name w:val="CSR Heading"/>
    <w:basedOn w:val="Normal"/>
    <w:qFormat/>
    <w:locked/>
    <w:rsid w:val="005E4A6D"/>
    <w:rPr>
      <w:rFonts w:ascii="Arial" w:eastAsia="Calibri" w:hAnsi="Arial" w:cs="Times New Roman"/>
      <w:color w:val="8B2346"/>
      <w:sz w:val="56"/>
      <w:szCs w:val="56"/>
      <w:lang w:eastAsia="en-US"/>
    </w:rPr>
  </w:style>
  <w:style w:type="paragraph" w:customStyle="1" w:styleId="CSRSubheading">
    <w:name w:val="CSR Subheading"/>
    <w:basedOn w:val="Normal"/>
    <w:qFormat/>
    <w:locked/>
    <w:rsid w:val="005E4A6D"/>
    <w:pPr>
      <w:spacing w:after="0"/>
    </w:pPr>
    <w:rPr>
      <w:rFonts w:ascii="Arial" w:eastAsia="Calibri" w:hAnsi="Arial" w:cs="Times New Roman"/>
      <w:b/>
      <w:color w:val="004EBC"/>
      <w:sz w:val="32"/>
      <w:szCs w:val="32"/>
      <w:lang w:eastAsia="en-US"/>
    </w:rPr>
  </w:style>
  <w:style w:type="paragraph" w:customStyle="1" w:styleId="CSHRBodyText">
    <w:name w:val="CSHR Body Text"/>
    <w:basedOn w:val="Normal"/>
    <w:rsid w:val="005E4A6D"/>
    <w:pPr>
      <w:spacing w:after="40" w:line="280" w:lineRule="exact"/>
    </w:pPr>
    <w:rPr>
      <w:rFonts w:ascii="Arial" w:eastAsia="Times New Roman" w:hAnsi="Arial" w:cs="Times New Roman"/>
      <w:color w:val="000000"/>
      <w:sz w:val="24"/>
      <w:szCs w:val="20"/>
    </w:rPr>
  </w:style>
  <w:style w:type="paragraph" w:customStyle="1" w:styleId="CSHRBullets">
    <w:name w:val="CSHR Bullets"/>
    <w:basedOn w:val="CSHRNumbers"/>
    <w:qFormat/>
    <w:rsid w:val="005E4A6D"/>
    <w:pPr>
      <w:numPr>
        <w:numId w:val="3"/>
      </w:numPr>
      <w:ind w:left="900" w:hanging="450"/>
    </w:pPr>
    <w:rPr>
      <w:color w:val="auto"/>
    </w:rPr>
  </w:style>
  <w:style w:type="table" w:customStyle="1" w:styleId="TableGrid2">
    <w:name w:val="Table Grid2"/>
    <w:basedOn w:val="TableNormal"/>
    <w:next w:val="TableGrid"/>
    <w:uiPriority w:val="59"/>
    <w:locked/>
    <w:rsid w:val="005E4A6D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E4A6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5E4A6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E4A6D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E4A6D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E4A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E4A6D"/>
    <w:rPr>
      <w:rFonts w:ascii="Arial" w:eastAsia="Times New Roman" w:hAnsi="Arial" w:cs="Times New Roman"/>
      <w:b/>
      <w:bCs/>
      <w:sz w:val="20"/>
      <w:szCs w:val="20"/>
    </w:rPr>
  </w:style>
  <w:style w:type="table" w:customStyle="1" w:styleId="TableGrid11">
    <w:name w:val="Table Grid11"/>
    <w:basedOn w:val="TableNormal"/>
    <w:next w:val="TableGrid"/>
    <w:uiPriority w:val="59"/>
    <w:locked/>
    <w:rsid w:val="00680960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F4C9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349249DD4D948891BE995446FFD5A" ma:contentTypeVersion="15" ma:contentTypeDescription="Create a new document." ma:contentTypeScope="" ma:versionID="c0da6d6c8b50a330cf842b95a44a246d">
  <xsd:schema xmlns:xsd="http://www.w3.org/2001/XMLSchema" xmlns:xs="http://www.w3.org/2001/XMLSchema" xmlns:p="http://schemas.microsoft.com/office/2006/metadata/properties" xmlns:ns2="26537088-027e-4e4a-8b2d-598ca6e257fe" xmlns:ns3="9aa3aea7-3335-4f9d-af56-5b4c7fee10f7" targetNamespace="http://schemas.microsoft.com/office/2006/metadata/properties" ma:root="true" ma:fieldsID="508d7c77360f522e8aaca5c92a1b0d45" ns2:_="" ns3:_="">
    <xsd:import namespace="26537088-027e-4e4a-8b2d-598ca6e257fe"/>
    <xsd:import namespace="9aa3aea7-3335-4f9d-af56-5b4c7fee10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37088-027e-4e4a-8b2d-598ca6e257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eb059ca-7a6c-48b4-989a-ff4079574b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3aea7-3335-4f9d-af56-5b4c7fee10f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0b3acb2-751d-43d9-a38b-bedea66dd674}" ma:internalName="TaxCatchAll" ma:showField="CatchAllData" ma:web="9aa3aea7-3335-4f9d-af56-5b4c7fee10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AF754-FBE0-4D2D-9D81-28CB1E8322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7C9BDD-56E6-4B72-A827-354A003D51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537088-027e-4e4a-8b2d-598ca6e257fe"/>
    <ds:schemaRef ds:uri="9aa3aea7-3335-4f9d-af56-5b4c7fee10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212B69-CFE4-4917-9159-9CBA12183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4184</Words>
  <Characters>23850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</dc:creator>
  <cp:lastModifiedBy>Karen Dalgarno</cp:lastModifiedBy>
  <cp:revision>2</cp:revision>
  <cp:lastPrinted>2023-08-10T07:58:00Z</cp:lastPrinted>
  <dcterms:created xsi:type="dcterms:W3CDTF">2023-10-05T09:39:00Z</dcterms:created>
  <dcterms:modified xsi:type="dcterms:W3CDTF">2023-10-05T09:39:00Z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af038e-07b4-4369-a678-c835687cb272_Enabled">
    <vt:lpwstr>true</vt:lpwstr>
  </property>
  <property fmtid="{D5CDD505-2E9C-101B-9397-08002B2CF9AE}" pid="3" name="MSIP_Label_f9af038e-07b4-4369-a678-c835687cb272_SetDate">
    <vt:lpwstr>2023-05-12T08:16:31Z</vt:lpwstr>
  </property>
  <property fmtid="{D5CDD505-2E9C-101B-9397-08002B2CF9AE}" pid="4" name="MSIP_Label_f9af038e-07b4-4369-a678-c835687cb272_Method">
    <vt:lpwstr>Privileged</vt:lpwstr>
  </property>
  <property fmtid="{D5CDD505-2E9C-101B-9397-08002B2CF9AE}" pid="5" name="MSIP_Label_f9af038e-07b4-4369-a678-c835687cb272_Name">
    <vt:lpwstr>OFFICIAL</vt:lpwstr>
  </property>
  <property fmtid="{D5CDD505-2E9C-101B-9397-08002B2CF9AE}" pid="6" name="MSIP_Label_f9af038e-07b4-4369-a678-c835687cb272_SiteId">
    <vt:lpwstr>ac52f73c-fd1a-4a9a-8e7a-4a248f3139e1</vt:lpwstr>
  </property>
  <property fmtid="{D5CDD505-2E9C-101B-9397-08002B2CF9AE}" pid="7" name="MSIP_Label_f9af038e-07b4-4369-a678-c835687cb272_ActionId">
    <vt:lpwstr>0b08ace7-f235-446b-a652-786d1f21b664</vt:lpwstr>
  </property>
  <property fmtid="{D5CDD505-2E9C-101B-9397-08002B2CF9AE}" pid="8" name="MSIP_Label_f9af038e-07b4-4369-a678-c835687cb272_ContentBits">
    <vt:lpwstr>2</vt:lpwstr>
  </property>
</Properties>
</file>